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8" w:type="dxa"/>
        <w:jc w:val="left"/>
        <w:tblInd w:w="0" w:type="dxa"/>
        <w:tblCellMar>
          <w:top w:w="0" w:type="dxa"/>
          <w:left w:w="108" w:type="dxa"/>
          <w:bottom w:w="0" w:type="dxa"/>
          <w:right w:w="108" w:type="dxa"/>
        </w:tblCellMar>
        <w:tblLook w:firstRow="1" w:noVBand="1" w:lastRow="0" w:firstColumn="1" w:lastColumn="0" w:noHBand="0" w:val="04a0"/>
      </w:tblPr>
      <w:tblGrid>
        <w:gridCol w:w="9638"/>
      </w:tblGrid>
      <w:tr>
        <w:trPr/>
        <w:tc>
          <w:tcPr>
            <w:tcW w:w="9638" w:type="dxa"/>
            <w:tcBorders/>
          </w:tcPr>
          <w:p>
            <w:pPr>
              <w:pStyle w:val="Normal"/>
              <w:spacing w:before="0" w:after="0"/>
              <w:contextualSpacing/>
              <w:jc w:val="center"/>
              <w:rPr>
                <w:szCs w:val="24"/>
                <w:lang w:eastAsia="lt-LT"/>
              </w:rPr>
            </w:pPr>
            <w:r>
              <w:rPr/>
              <w:drawing>
                <wp:inline distT="0" distB="0" distL="0" distR="0">
                  <wp:extent cx="621665" cy="658495"/>
                  <wp:effectExtent l="0" t="0" r="0" b="0"/>
                  <wp:docPr id="1" name="Paveikslėlis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
                          <pic:cNvPicPr>
                            <a:picLocks noChangeAspect="1" noChangeArrowheads="1"/>
                          </pic:cNvPicPr>
                        </pic:nvPicPr>
                        <pic:blipFill>
                          <a:blip r:embed="rId2"/>
                          <a:stretch>
                            <a:fillRect/>
                          </a:stretch>
                        </pic:blipFill>
                        <pic:spPr bwMode="auto">
                          <a:xfrm>
                            <a:off x="0" y="0"/>
                            <a:ext cx="621665" cy="658495"/>
                          </a:xfrm>
                          <a:prstGeom prst="rect">
                            <a:avLst/>
                          </a:prstGeom>
                        </pic:spPr>
                      </pic:pic>
                    </a:graphicData>
                  </a:graphic>
                </wp:inline>
              </w:drawing>
            </w:r>
          </w:p>
          <w:p>
            <w:pPr>
              <w:pStyle w:val="Normal"/>
              <w:spacing w:before="0" w:after="0"/>
              <w:contextualSpacing/>
              <w:jc w:val="center"/>
              <w:rPr>
                <w:szCs w:val="24"/>
              </w:rPr>
            </w:pPr>
            <w:r>
              <w:rPr>
                <w:szCs w:val="24"/>
              </w:rPr>
            </w:r>
          </w:p>
        </w:tc>
      </w:tr>
      <w:tr>
        <w:trPr/>
        <w:tc>
          <w:tcPr>
            <w:tcW w:w="9638" w:type="dxa"/>
            <w:tcBorders/>
          </w:tcPr>
          <w:p>
            <w:pPr>
              <w:pStyle w:val="Antrat3"/>
              <w:spacing w:before="0" w:after="0"/>
              <w:contextualSpacing/>
              <w:rPr>
                <w:sz w:val="28"/>
                <w:szCs w:val="28"/>
              </w:rPr>
            </w:pPr>
            <w:r>
              <w:rPr>
                <w:sz w:val="28"/>
                <w:szCs w:val="28"/>
              </w:rPr>
              <w:t>BIRŽŲ LOPŠELIO-DARŽELIO „DRUGELIS“</w:t>
            </w:r>
          </w:p>
          <w:p>
            <w:pPr>
              <w:pStyle w:val="Antrat3"/>
              <w:spacing w:before="0" w:after="0"/>
              <w:contextualSpacing/>
              <w:rPr>
                <w:sz w:val="28"/>
                <w:szCs w:val="28"/>
              </w:rPr>
            </w:pPr>
            <w:r>
              <w:rPr>
                <w:sz w:val="28"/>
                <w:szCs w:val="28"/>
              </w:rPr>
              <w:t>DIREKTORIUS</w:t>
            </w:r>
          </w:p>
        </w:tc>
      </w:tr>
      <w:tr>
        <w:trPr/>
        <w:tc>
          <w:tcPr>
            <w:tcW w:w="9638" w:type="dxa"/>
            <w:tcBorders/>
          </w:tcPr>
          <w:p>
            <w:pPr>
              <w:pStyle w:val="Normal"/>
              <w:spacing w:before="0" w:after="0"/>
              <w:contextualSpacing/>
              <w:rPr>
                <w:sz w:val="28"/>
                <w:szCs w:val="28"/>
              </w:rPr>
            </w:pPr>
            <w:r>
              <w:rPr>
                <w:sz w:val="28"/>
                <w:szCs w:val="28"/>
              </w:rPr>
            </w:r>
          </w:p>
        </w:tc>
      </w:tr>
      <w:tr>
        <w:trPr/>
        <w:tc>
          <w:tcPr>
            <w:tcW w:w="9638" w:type="dxa"/>
            <w:tcBorders/>
          </w:tcPr>
          <w:p>
            <w:pPr>
              <w:pStyle w:val="Antrat3"/>
              <w:spacing w:before="0" w:after="0"/>
              <w:contextualSpacing/>
              <w:rPr>
                <w:sz w:val="24"/>
                <w:szCs w:val="24"/>
              </w:rPr>
            </w:pPr>
            <w:r>
              <w:rPr>
                <w:sz w:val="24"/>
                <w:szCs w:val="24"/>
              </w:rPr>
              <w:t>ĮSAKYMAS</w:t>
            </w:r>
          </w:p>
        </w:tc>
      </w:tr>
      <w:tr>
        <w:trPr/>
        <w:tc>
          <w:tcPr>
            <w:tcW w:w="9638" w:type="dxa"/>
            <w:tcBorders/>
          </w:tcPr>
          <w:p>
            <w:pPr>
              <w:pStyle w:val="Normal"/>
              <w:tabs>
                <w:tab w:val="clear" w:pos="1296"/>
                <w:tab w:val="left" w:pos="2127" w:leader="none"/>
                <w:tab w:val="left" w:pos="5103" w:leader="none"/>
              </w:tabs>
              <w:spacing w:before="0" w:after="0"/>
              <w:contextualSpacing/>
              <w:jc w:val="center"/>
              <w:rPr>
                <w:b/>
                <w:b/>
                <w:bCs/>
                <w:szCs w:val="24"/>
              </w:rPr>
            </w:pPr>
            <w:r>
              <w:rPr>
                <w:b/>
                <w:caps/>
                <w:szCs w:val="24"/>
              </w:rPr>
              <w:t>Dėl</w:t>
            </w:r>
            <w:r>
              <w:rPr>
                <w:b/>
                <w:bCs/>
                <w:szCs w:val="24"/>
              </w:rPr>
              <w:t xml:space="preserve"> DARBUOTOJŲ, KURIEMS LEIDŽIAMA DIRBTI PASITIKRINUSIEMS IR (AR) PERIODIŠKAI BESITIKRINANTIEMS, AR NESERGA UŽKREČIAMĄJA LIGA, DĖL KURIOS YRA PASKELBTA VALSTYBĖS LYGIO EKSTREMALIOJI SITUACIJA IR (AR) KARANTINAS, SVEIKATOS TIKRINIMOSI TVARKOS IR SĄRAŠO PATVIRTINIMO</w:t>
            </w:r>
          </w:p>
        </w:tc>
      </w:tr>
      <w:tr>
        <w:trPr/>
        <w:tc>
          <w:tcPr>
            <w:tcW w:w="9638" w:type="dxa"/>
            <w:tcBorders/>
          </w:tcPr>
          <w:p>
            <w:pPr>
              <w:pStyle w:val="Antrat4"/>
              <w:spacing w:before="0" w:after="0"/>
              <w:contextualSpacing/>
              <w:rPr>
                <w:sz w:val="24"/>
                <w:szCs w:val="24"/>
              </w:rPr>
            </w:pPr>
            <w:r>
              <w:rPr>
                <w:sz w:val="24"/>
                <w:szCs w:val="24"/>
              </w:rPr>
            </w:r>
          </w:p>
        </w:tc>
      </w:tr>
      <w:tr>
        <w:trPr/>
        <w:tc>
          <w:tcPr>
            <w:tcW w:w="9638" w:type="dxa"/>
            <w:tcBorders/>
          </w:tcPr>
          <w:p>
            <w:pPr>
              <w:pStyle w:val="Antrat4"/>
              <w:spacing w:before="0" w:after="0"/>
              <w:contextualSpacing/>
              <w:rPr>
                <w:b w:val="false"/>
                <w:b w:val="false"/>
                <w:bCs w:val="false"/>
                <w:sz w:val="24"/>
                <w:szCs w:val="24"/>
              </w:rPr>
            </w:pPr>
            <w:r>
              <w:rPr>
                <w:b w:val="false"/>
                <w:sz w:val="24"/>
                <w:szCs w:val="24"/>
              </w:rPr>
              <w:t>2021 m. lapkričio 23 d. Nr. V- 89</w:t>
            </w:r>
          </w:p>
          <w:p>
            <w:pPr>
              <w:pStyle w:val="Antrat4"/>
              <w:spacing w:before="0" w:after="0"/>
              <w:contextualSpacing/>
              <w:rPr>
                <w:b w:val="false"/>
                <w:b w:val="false"/>
                <w:bCs w:val="false"/>
                <w:sz w:val="24"/>
                <w:szCs w:val="24"/>
              </w:rPr>
            </w:pPr>
            <w:r>
              <w:rPr>
                <w:b w:val="false"/>
                <w:bCs w:val="false"/>
                <w:sz w:val="24"/>
                <w:szCs w:val="24"/>
              </w:rPr>
              <w:t>Biržai</w:t>
            </w:r>
          </w:p>
        </w:tc>
      </w:tr>
      <w:tr>
        <w:trPr>
          <w:trHeight w:val="70" w:hRule="atLeast"/>
        </w:trPr>
        <w:tc>
          <w:tcPr>
            <w:tcW w:w="9638" w:type="dxa"/>
            <w:tcBorders/>
          </w:tcPr>
          <w:p>
            <w:pPr>
              <w:pStyle w:val="Normal"/>
              <w:spacing w:before="0" w:after="0"/>
              <w:contextualSpacing/>
              <w:rPr>
                <w:szCs w:val="24"/>
              </w:rPr>
            </w:pPr>
            <w:r>
              <w:rPr>
                <w:szCs w:val="24"/>
              </w:rPr>
            </w:r>
          </w:p>
          <w:p>
            <w:pPr>
              <w:pStyle w:val="Normal"/>
              <w:spacing w:before="0" w:after="0"/>
              <w:contextualSpacing/>
              <w:rPr>
                <w:szCs w:val="24"/>
              </w:rPr>
            </w:pPr>
            <w:r>
              <w:rPr>
                <w:szCs w:val="24"/>
              </w:rPr>
            </w:r>
          </w:p>
        </w:tc>
      </w:tr>
    </w:tbl>
    <w:p>
      <w:pPr>
        <w:pStyle w:val="Normal"/>
        <w:spacing w:before="0" w:after="0"/>
        <w:ind w:firstLine="720"/>
        <w:contextualSpacing/>
        <w:jc w:val="both"/>
        <w:rPr>
          <w:bCs/>
          <w:szCs w:val="24"/>
          <w:lang w:eastAsia="zh-CN"/>
        </w:rPr>
      </w:pPr>
      <w:r>
        <w:rPr>
          <w:szCs w:val="24"/>
        </w:rPr>
        <w:t xml:space="preserve">Vadovaudamasis Lietuvos Respublikos žmonių užkrečiamųjų ligų profilaktikos ir kontrolės įstatymo </w:t>
      </w:r>
      <w:r>
        <w:rPr>
          <w:color w:val="000000"/>
          <w:szCs w:val="24"/>
        </w:rPr>
        <w:t>37 straipsnio 2 dalies 1 punktu,</w:t>
      </w:r>
      <w:r>
        <w:rPr>
          <w:szCs w:val="24"/>
        </w:rPr>
        <w:t xml:space="preserve"> 40 straipsnio 2 dalimi, </w:t>
      </w:r>
      <w:r>
        <w:rPr>
          <w:szCs w:val="24"/>
          <w:lang w:eastAsia="zh-CN"/>
        </w:rPr>
        <w:t xml:space="preserve">Lietuvos Respublikos civilinės saugos įstatymo  15 straipsnio 2 dalies 1 ir 4 punktais, Lietuvos Respublikos Vyriausybės 2020 m. vasario 26 d. nutarimu Nr. 152 „Dėl valstybės lygio ekstremaliosios situacijos paskelbimo“, </w:t>
      </w:r>
      <w:r>
        <w:rPr>
          <w:szCs w:val="24"/>
        </w:rPr>
        <w:t xml:space="preserve">Lietuvos Respublikos </w:t>
      </w:r>
      <w:r>
        <w:rPr>
          <w:color w:val="000000"/>
          <w:szCs w:val="24"/>
        </w:rPr>
        <w:t>sveikatos apsaugos ministro, valstybės lygio</w:t>
      </w:r>
      <w:r>
        <w:rPr>
          <w:szCs w:val="24"/>
        </w:rPr>
        <w:t xml:space="preserve"> </w:t>
      </w:r>
      <w:r>
        <w:rPr>
          <w:color w:val="000000"/>
          <w:szCs w:val="24"/>
        </w:rPr>
        <w:t>ekstremaliosios situacijos valstybės operacijų vadovo 2021 m. birželio 30 d. sprendimu Nr. V-1546 „Dėl v</w:t>
      </w:r>
      <w:r>
        <w:rPr>
          <w:bCs/>
          <w:szCs w:val="24"/>
          <w:lang w:eastAsia="zh-CN"/>
        </w:rPr>
        <w:t>alstybės ir savivaldybių institucijų ir įstaigų, kitų įstaigų viešųjų ir administracinių paslaugų teikimo sąlygų“, Lietuvos Respublikos Vyriausybės 1999 m. gegužės 7 d. nutarimu Nr. 544 „Dėl darbų ir veiklos sričių, kuriose leidžiama dirbti darbuotojams, tik iš anksto pasitikrinusiems ir vėliau periodiškai besitikrinantiems, ar neserga užkrečiamosiomis ligomis, sąrašo, darbų ir veiklos sričių, kuriose leidžiama dirbti darbuotojams, pasitikrinusiems ir (ar) periodiškai besitikrinantiems, ar neserga užkrečiamąja liga, dėl kurios yra paskelbta valstybės lygio ekstremalioji situacija ir (ar) karantinas, sąrašo ir šių darbuotojų sveikatos tikrinimosi tvarkos patvirtinimo“:</w:t>
      </w:r>
      <w:r>
        <w:rPr>
          <w:color w:val="222222"/>
          <w:szCs w:val="24"/>
        </w:rPr>
        <w:t xml:space="preserve"> </w:t>
      </w:r>
    </w:p>
    <w:p>
      <w:pPr>
        <w:pStyle w:val="Normal"/>
        <w:numPr>
          <w:ilvl w:val="0"/>
          <w:numId w:val="1"/>
        </w:numPr>
        <w:shd w:val="clear" w:color="auto" w:fill="FFFFFF"/>
        <w:tabs>
          <w:tab w:val="clear" w:pos="1296"/>
          <w:tab w:val="left" w:pos="851" w:leader="none"/>
          <w:tab w:val="left" w:pos="993" w:leader="none"/>
        </w:tabs>
        <w:spacing w:before="0" w:after="0"/>
        <w:ind w:left="0" w:firstLine="709"/>
        <w:contextualSpacing/>
        <w:jc w:val="both"/>
        <w:rPr>
          <w:color w:val="000000"/>
          <w:szCs w:val="24"/>
        </w:rPr>
      </w:pPr>
      <w:r>
        <w:rPr>
          <w:color w:val="000000"/>
          <w:szCs w:val="24"/>
        </w:rPr>
        <w:t xml:space="preserve">T v i r t i n u </w:t>
      </w:r>
      <w:r>
        <w:rPr>
          <w:szCs w:val="24"/>
        </w:rPr>
        <w:t>pridedamus</w:t>
      </w:r>
      <w:r>
        <w:rPr>
          <w:color w:val="000000"/>
          <w:szCs w:val="24"/>
        </w:rPr>
        <w:t xml:space="preserve">:   </w:t>
      </w:r>
    </w:p>
    <w:p>
      <w:pPr>
        <w:pStyle w:val="ListParagraph"/>
        <w:numPr>
          <w:ilvl w:val="1"/>
          <w:numId w:val="1"/>
        </w:numPr>
        <w:shd w:val="clear" w:color="auto" w:fill="FFFFFF"/>
        <w:tabs>
          <w:tab w:val="clear" w:pos="1296"/>
          <w:tab w:val="left" w:pos="720" w:leader="none"/>
          <w:tab w:val="left" w:pos="851" w:leader="none"/>
        </w:tabs>
        <w:spacing w:lineRule="auto" w:line="240" w:before="0" w:after="0"/>
        <w:ind w:left="0" w:firstLine="720"/>
        <w:contextualSpacing/>
        <w:jc w:val="both"/>
        <w:rPr>
          <w:rFonts w:ascii="Times New Roman" w:hAnsi="Times New Roman"/>
          <w:sz w:val="24"/>
          <w:szCs w:val="24"/>
          <w:lang w:val="lt-LT"/>
        </w:rPr>
      </w:pPr>
      <w:r>
        <w:rPr>
          <w:rFonts w:ascii="Times New Roman" w:hAnsi="Times New Roman"/>
          <w:color w:val="000000"/>
          <w:sz w:val="24"/>
          <w:szCs w:val="24"/>
          <w:lang w:val="lt-LT"/>
        </w:rPr>
        <w:t xml:space="preserve"> </w:t>
      </w:r>
      <w:r>
        <w:rPr>
          <w:rFonts w:ascii="Times New Roman" w:hAnsi="Times New Roman"/>
          <w:sz w:val="24"/>
          <w:szCs w:val="24"/>
          <w:lang w:val="lt-LT"/>
        </w:rPr>
        <w:t>Darbuotojų, kuriems leidžiama dirbti pasitikrinusiems ir (ar) periodiškai besitikrinantiems, ar neserga užkrečiamąja liga, dėl kurios yra paskelbta valstybės lygio ekstremalioji situacija ir (ar) karantinas, sveikatos tikrinimosi tvarką;</w:t>
      </w:r>
    </w:p>
    <w:p>
      <w:pPr>
        <w:pStyle w:val="ListParagraph"/>
        <w:numPr>
          <w:ilvl w:val="1"/>
          <w:numId w:val="1"/>
        </w:numPr>
        <w:shd w:val="clear" w:color="auto" w:fill="FFFFFF"/>
        <w:tabs>
          <w:tab w:val="clear" w:pos="1296"/>
          <w:tab w:val="left" w:pos="720" w:leader="none"/>
          <w:tab w:val="left" w:pos="851" w:leader="none"/>
        </w:tabs>
        <w:spacing w:lineRule="auto" w:line="240" w:before="0" w:after="0"/>
        <w:ind w:left="0" w:firstLine="720"/>
        <w:contextualSpacing/>
        <w:jc w:val="both"/>
        <w:rPr>
          <w:rFonts w:ascii="Times New Roman" w:hAnsi="Times New Roman"/>
          <w:color w:val="000000"/>
          <w:sz w:val="24"/>
          <w:szCs w:val="24"/>
          <w:lang w:val="lt-LT"/>
        </w:rPr>
      </w:pPr>
      <w:r>
        <w:rPr>
          <w:rFonts w:ascii="Times New Roman" w:hAnsi="Times New Roman"/>
          <w:sz w:val="24"/>
          <w:szCs w:val="24"/>
          <w:lang w:val="lt-LT"/>
        </w:rPr>
        <w:t>Darbuotojų</w:t>
      </w:r>
      <w:r>
        <w:rPr>
          <w:rFonts w:ascii="Times New Roman" w:hAnsi="Times New Roman"/>
          <w:color w:val="000000"/>
          <w:sz w:val="24"/>
          <w:szCs w:val="24"/>
          <w:lang w:val="lt-LT"/>
        </w:rPr>
        <w:t>, kuriems leidžiama dirbti pasitikrinusiems ir (ar) periodiškai besitikrinantiems, ar neserga užkrečiamąja liga, dėl kurios yra paskelbta valstybės lygio ekstremalioji situacija ir (ar) karantinas, sveikatos tikrinimosi sąrašą.</w:t>
      </w:r>
    </w:p>
    <w:p>
      <w:pPr>
        <w:pStyle w:val="ListParagraph"/>
        <w:numPr>
          <w:ilvl w:val="0"/>
          <w:numId w:val="1"/>
        </w:numPr>
        <w:tabs>
          <w:tab w:val="clear" w:pos="1296"/>
          <w:tab w:val="left" w:pos="851" w:leader="none"/>
          <w:tab w:val="left" w:pos="993" w:leader="none"/>
        </w:tabs>
        <w:spacing w:lineRule="auto" w:line="240" w:before="0" w:after="0"/>
        <w:ind w:left="0" w:firstLine="720"/>
        <w:contextualSpacing/>
        <w:jc w:val="both"/>
        <w:rPr>
          <w:rFonts w:ascii="Times New Roman" w:hAnsi="Times New Roman"/>
          <w:color w:val="000000"/>
          <w:sz w:val="24"/>
          <w:szCs w:val="24"/>
          <w:lang w:val="lt-LT"/>
        </w:rPr>
      </w:pPr>
      <w:r>
        <w:rPr>
          <w:rFonts w:ascii="Times New Roman" w:hAnsi="Times New Roman"/>
          <w:sz w:val="24"/>
          <w:szCs w:val="24"/>
          <w:lang w:val="lt-LT" w:eastAsia="zh-CN"/>
        </w:rPr>
        <w:t xml:space="preserve">Į p a r e i g o j u  lopšelio-darželio sekretorę Dalią Stankevičienę </w:t>
      </w:r>
      <w:r>
        <w:rPr>
          <w:rFonts w:ascii="Times New Roman" w:hAnsi="Times New Roman"/>
          <w:sz w:val="24"/>
          <w:szCs w:val="24"/>
          <w:lang w:val="lt-LT"/>
        </w:rPr>
        <w:t xml:space="preserve">darbuotojus, </w:t>
      </w:r>
      <w:r>
        <w:rPr>
          <w:rFonts w:ascii="Times New Roman" w:hAnsi="Times New Roman"/>
          <w:color w:val="000000"/>
          <w:sz w:val="24"/>
          <w:szCs w:val="24"/>
          <w:lang w:val="lt-LT"/>
        </w:rPr>
        <w:t>kuriems leidžiama dirbti pasitikrinusiems ir (ar) periodiškai besitikrinantiems, ar neserga užkrečiamąja liga, dėl kurios yra paskelbta valstybės lygio ekstremalioji situacija ir (ar) karantinas,</w:t>
      </w:r>
      <w:r>
        <w:rPr>
          <w:rFonts w:ascii="Times New Roman" w:hAnsi="Times New Roman"/>
          <w:sz w:val="24"/>
          <w:szCs w:val="24"/>
          <w:lang w:val="lt-LT"/>
        </w:rPr>
        <w:t xml:space="preserve"> su šiuo įsakymu supažindinti pasirašytinai</w:t>
      </w:r>
      <w:r>
        <w:rPr>
          <w:rFonts w:ascii="Times New Roman" w:hAnsi="Times New Roman"/>
          <w:sz w:val="24"/>
          <w:szCs w:val="24"/>
          <w:lang w:val="lt-LT" w:eastAsia="zh-CN"/>
        </w:rPr>
        <w:t>.</w:t>
      </w:r>
    </w:p>
    <w:p>
      <w:pPr>
        <w:pStyle w:val="ListParagraph"/>
        <w:numPr>
          <w:ilvl w:val="0"/>
          <w:numId w:val="1"/>
        </w:numPr>
        <w:tabs>
          <w:tab w:val="clear" w:pos="1296"/>
          <w:tab w:val="left" w:pos="851" w:leader="none"/>
          <w:tab w:val="left" w:pos="993" w:leader="none"/>
        </w:tabs>
        <w:spacing w:lineRule="auto" w:line="240" w:before="0" w:after="0"/>
        <w:ind w:left="0" w:firstLine="720"/>
        <w:contextualSpacing/>
        <w:jc w:val="both"/>
        <w:rPr>
          <w:rFonts w:ascii="Times New Roman" w:hAnsi="Times New Roman"/>
          <w:color w:val="000000"/>
          <w:sz w:val="24"/>
          <w:szCs w:val="24"/>
          <w:lang w:val="lt-LT"/>
        </w:rPr>
      </w:pPr>
      <w:r>
        <w:rPr>
          <w:rFonts w:ascii="Times New Roman" w:hAnsi="Times New Roman"/>
          <w:color w:val="000000" w:themeColor="text1"/>
          <w:spacing w:val="40"/>
          <w:sz w:val="24"/>
          <w:szCs w:val="24"/>
          <w:lang w:val="lt-LT"/>
        </w:rPr>
        <w:t>Pavedu</w:t>
      </w:r>
      <w:r>
        <w:rPr>
          <w:rFonts w:ascii="Times New Roman" w:hAnsi="Times New Roman"/>
          <w:color w:val="000000" w:themeColor="text1"/>
          <w:sz w:val="24"/>
          <w:szCs w:val="24"/>
          <w:lang w:val="lt-LT"/>
        </w:rPr>
        <w:t xml:space="preserve"> lopšelio-darželio maitinimo organizavimo ir higienos priežiūros specialistei sudaryti ir atnaujinti </w:t>
      </w:r>
      <w:r>
        <w:rPr>
          <w:rFonts w:ascii="Times New Roman" w:hAnsi="Times New Roman"/>
          <w:color w:val="000000"/>
          <w:sz w:val="24"/>
          <w:szCs w:val="24"/>
          <w:lang w:val="lt-LT"/>
        </w:rPr>
        <w:t>darbuotojų, kuriems leidžiama dirbti pasitikrinusiems ir (ar) periodiškai besitikrinantiems, ar neserga užkrečiamąja liga, dėl kurios yra paskelbta valstybės lygio ekstremalioji situacija ir (ar) karantinas, sveikatos tikrinimosi sąrašą</w:t>
      </w:r>
      <w:r>
        <w:rPr>
          <w:rFonts w:eastAsia="Times New Roman" w:ascii="Times New Roman" w:hAnsi="Times New Roman"/>
          <w:color w:val="000000"/>
          <w:sz w:val="24"/>
          <w:szCs w:val="24"/>
          <w:lang w:val="lt-LT" w:eastAsia="lt-LT"/>
        </w:rPr>
        <w:t xml:space="preserve"> ir ne rečiau kaip kas mėnesį informuoti lopšelio-darželio direktorių apie </w:t>
      </w:r>
      <w:r>
        <w:rPr>
          <w:rFonts w:ascii="Times New Roman" w:hAnsi="Times New Roman"/>
          <w:color w:val="000000"/>
          <w:sz w:val="24"/>
          <w:szCs w:val="24"/>
          <w:lang w:val="lt-LT"/>
        </w:rPr>
        <w:t>darbuotojų, kuriems leidžiama dirbti pasitikrinusiems ir (ar) periodiškai besitikrinantiems, ar neserga užkrečiamąja liga, dėl kurios yra paskelbta valstybės lygio ekstremalioji situacija ir (ar) karantinas, sveikatos tikrinimosi eigą.</w:t>
      </w:r>
    </w:p>
    <w:p>
      <w:pPr>
        <w:pStyle w:val="ListParagraph"/>
        <w:tabs>
          <w:tab w:val="clear" w:pos="1296"/>
          <w:tab w:val="left" w:pos="851" w:leader="none"/>
          <w:tab w:val="left" w:pos="993" w:leader="none"/>
        </w:tabs>
        <w:spacing w:lineRule="auto" w:line="240" w:before="0" w:after="0"/>
        <w:ind w:left="0" w:firstLine="720"/>
        <w:contextualSpacing/>
        <w:jc w:val="both"/>
        <w:rPr>
          <w:rFonts w:ascii="Times New Roman" w:hAnsi="Times New Roman"/>
          <w:color w:val="000000"/>
          <w:sz w:val="24"/>
          <w:szCs w:val="24"/>
          <w:lang w:val="lt-LT"/>
        </w:rPr>
      </w:pPr>
      <w:r>
        <w:rPr>
          <w:rFonts w:ascii="Times New Roman" w:hAnsi="Times New Roman"/>
          <w:color w:val="000000"/>
          <w:sz w:val="24"/>
          <w:szCs w:val="24"/>
          <w:lang w:val="lt-LT"/>
        </w:rPr>
      </w:r>
    </w:p>
    <w:p>
      <w:pPr>
        <w:pStyle w:val="ListParagraph"/>
        <w:numPr>
          <w:ilvl w:val="0"/>
          <w:numId w:val="1"/>
        </w:numPr>
        <w:tabs>
          <w:tab w:val="clear" w:pos="1296"/>
          <w:tab w:val="left" w:pos="851" w:leader="none"/>
          <w:tab w:val="left" w:pos="993" w:leader="none"/>
        </w:tabs>
        <w:spacing w:lineRule="auto" w:line="240" w:before="0" w:after="0"/>
        <w:ind w:left="0" w:firstLine="720"/>
        <w:contextualSpacing/>
        <w:jc w:val="both"/>
        <w:rPr>
          <w:rFonts w:ascii="Times New Roman" w:hAnsi="Times New Roman"/>
          <w:color w:val="000000"/>
          <w:sz w:val="24"/>
          <w:szCs w:val="24"/>
          <w:lang w:val="lt-LT"/>
        </w:rPr>
      </w:pPr>
      <w:r>
        <w:rPr>
          <w:rFonts w:ascii="Times New Roman" w:hAnsi="Times New Roman"/>
          <w:color w:val="000000" w:themeColor="text1"/>
          <w:spacing w:val="0"/>
          <w:sz w:val="24"/>
          <w:szCs w:val="24"/>
          <w:lang w:val="lt-LT"/>
        </w:rPr>
        <w:t>N u s t a t a u</w:t>
      </w:r>
      <w:r>
        <w:rPr>
          <w:rFonts w:ascii="Times New Roman" w:hAnsi="Times New Roman"/>
          <w:color w:val="000000" w:themeColor="text1"/>
          <w:spacing w:val="40"/>
          <w:sz w:val="24"/>
          <w:szCs w:val="24"/>
          <w:lang w:val="lt-LT"/>
        </w:rPr>
        <w:t xml:space="preserve">, </w:t>
      </w:r>
      <w:r>
        <w:rPr>
          <w:rFonts w:ascii="Times New Roman" w:hAnsi="Times New Roman"/>
          <w:color w:val="000000" w:themeColor="text1"/>
          <w:sz w:val="24"/>
          <w:szCs w:val="24"/>
          <w:lang w:val="lt-LT"/>
        </w:rPr>
        <w:t>kad šis įsakymas galioja iki tol</w:t>
      </w:r>
      <w:r>
        <w:rPr>
          <w:rFonts w:ascii="Times New Roman" w:hAnsi="Times New Roman"/>
          <w:color w:val="000000"/>
          <w:sz w:val="24"/>
          <w:szCs w:val="24"/>
          <w:lang w:val="lt-LT"/>
        </w:rPr>
        <w:t>,</w:t>
      </w:r>
      <w:r>
        <w:rPr>
          <w:rFonts w:ascii="Times New Roman" w:hAnsi="Times New Roman"/>
          <w:color w:val="000000" w:themeColor="text1"/>
          <w:sz w:val="24"/>
          <w:szCs w:val="24"/>
          <w:lang w:val="lt-LT"/>
        </w:rPr>
        <w:t xml:space="preserve"> kol Lietuvos Respublikos teritorijoje yra paskelbta valstybės lygio ekstremalioji situacija ir (ar) karantinas.</w:t>
      </w:r>
      <w:r>
        <w:rPr>
          <w:rFonts w:ascii="Times New Roman" w:hAnsi="Times New Roman"/>
          <w:color w:val="000000" w:themeColor="text1"/>
          <w:spacing w:val="40"/>
          <w:sz w:val="24"/>
          <w:szCs w:val="24"/>
          <w:lang w:val="lt-LT"/>
        </w:rPr>
        <w:t xml:space="preserve">   </w:t>
      </w:r>
    </w:p>
    <w:p>
      <w:pPr>
        <w:pStyle w:val="ListParagraph"/>
        <w:numPr>
          <w:ilvl w:val="0"/>
          <w:numId w:val="0"/>
        </w:numPr>
        <w:tabs>
          <w:tab w:val="clear" w:pos="1296"/>
          <w:tab w:val="left" w:pos="851" w:leader="none"/>
          <w:tab w:val="left" w:pos="993" w:leader="none"/>
        </w:tabs>
        <w:spacing w:lineRule="auto" w:line="240" w:before="0" w:after="0"/>
        <w:ind w:left="1080" w:hanging="0"/>
        <w:contextualSpacing/>
        <w:jc w:val="both"/>
        <w:rPr>
          <w:rFonts w:ascii="Times New Roman" w:hAnsi="Times New Roman"/>
          <w:color w:val="000000"/>
          <w:sz w:val="24"/>
          <w:szCs w:val="24"/>
          <w:lang w:val="lt-LT"/>
        </w:rPr>
      </w:pPr>
      <w:r>
        <w:rPr>
          <w:rFonts w:ascii="Times New Roman" w:hAnsi="Times New Roman"/>
          <w:color w:val="000000"/>
          <w:sz w:val="24"/>
          <w:szCs w:val="24"/>
          <w:lang w:val="lt-LT"/>
        </w:rPr>
      </w:r>
    </w:p>
    <w:p>
      <w:pPr>
        <w:pStyle w:val="ListParagraph"/>
        <w:numPr>
          <w:ilvl w:val="0"/>
          <w:numId w:val="0"/>
        </w:numPr>
        <w:tabs>
          <w:tab w:val="clear" w:pos="1296"/>
          <w:tab w:val="left" w:pos="851" w:leader="none"/>
          <w:tab w:val="left" w:pos="993" w:leader="none"/>
        </w:tabs>
        <w:spacing w:lineRule="auto" w:line="240" w:before="0" w:after="0"/>
        <w:ind w:left="1080" w:hanging="0"/>
        <w:contextualSpacing/>
        <w:jc w:val="both"/>
        <w:rPr>
          <w:rFonts w:ascii="Times New Roman" w:hAnsi="Times New Roman"/>
          <w:color w:val="000000"/>
          <w:sz w:val="24"/>
          <w:szCs w:val="24"/>
          <w:lang w:val="lt-LT"/>
        </w:rPr>
      </w:pPr>
      <w:r>
        <w:rPr>
          <w:rFonts w:ascii="Times New Roman" w:hAnsi="Times New Roman"/>
          <w:color w:val="000000" w:themeColor="text1"/>
          <w:spacing w:val="40"/>
          <w:sz w:val="24"/>
          <w:szCs w:val="24"/>
          <w:lang w:val="lt-LT"/>
        </w:rPr>
        <w:t xml:space="preserve">     </w:t>
      </w:r>
    </w:p>
    <w:p>
      <w:pPr>
        <w:pStyle w:val="Normal"/>
        <w:shd w:val="clear" w:color="auto" w:fill="FFFFFF"/>
        <w:tabs>
          <w:tab w:val="clear" w:pos="1296"/>
          <w:tab w:val="left" w:pos="993" w:leader="none"/>
        </w:tabs>
        <w:spacing w:before="0" w:after="0"/>
        <w:ind w:left="709" w:hanging="0"/>
        <w:contextualSpacing/>
        <w:jc w:val="both"/>
        <w:rPr>
          <w:color w:val="222222"/>
          <w:szCs w:val="24"/>
        </w:rPr>
      </w:pPr>
      <w:r>
        <w:rPr>
          <w:color w:val="222222"/>
          <w:szCs w:val="24"/>
        </w:rPr>
      </w:r>
    </w:p>
    <w:p>
      <w:pPr>
        <w:pStyle w:val="Normal"/>
        <w:jc w:val="both"/>
        <w:rPr>
          <w:szCs w:val="24"/>
        </w:rPr>
      </w:pPr>
      <w:r>
        <w:rPr>
          <w:szCs w:val="24"/>
        </w:rPr>
        <w:t>Lopšelio-darželio direktorius</w:t>
        <w:tab/>
        <w:tab/>
        <w:tab/>
        <w:tab/>
        <w:t xml:space="preserve">       Andrius Taura</w:t>
      </w:r>
    </w:p>
    <w:p>
      <w:pPr>
        <w:pStyle w:val="Normal"/>
        <w:jc w:val="both"/>
        <w:rPr>
          <w:szCs w:val="24"/>
        </w:rPr>
      </w:pPr>
      <w:r>
        <w:rPr>
          <w:szCs w:val="24"/>
        </w:rPr>
      </w:r>
    </w:p>
    <w:p>
      <w:pPr>
        <w:pStyle w:val="Normal"/>
        <w:jc w:val="both"/>
        <w:rPr>
          <w:szCs w:val="24"/>
        </w:rPr>
      </w:pPr>
      <w:r>
        <w:rPr>
          <w:szCs w:val="24"/>
        </w:rPr>
      </w:r>
    </w:p>
    <w:p>
      <w:pPr>
        <w:pStyle w:val="Normal"/>
        <w:jc w:val="both"/>
        <w:rPr>
          <w:szCs w:val="24"/>
        </w:rPr>
      </w:pPr>
      <w:r>
        <w:rPr>
          <w:szCs w:val="24"/>
        </w:rPr>
      </w:r>
    </w:p>
    <w:p>
      <w:pPr>
        <w:pStyle w:val="Normal"/>
        <w:jc w:val="both"/>
        <w:rPr>
          <w:szCs w:val="24"/>
        </w:rPr>
      </w:pPr>
      <w:r>
        <w:rPr>
          <w:szCs w:val="24"/>
        </w:rPr>
      </w:r>
    </w:p>
    <w:p>
      <w:pPr>
        <w:pStyle w:val="Normal"/>
        <w:jc w:val="both"/>
        <w:rPr>
          <w:szCs w:val="24"/>
        </w:rPr>
      </w:pPr>
      <w:r>
        <w:rPr>
          <w:szCs w:val="24"/>
        </w:rPr>
      </w:r>
    </w:p>
    <w:p>
      <w:pPr>
        <w:pStyle w:val="Normal"/>
        <w:jc w:val="both"/>
        <w:rPr>
          <w:szCs w:val="24"/>
        </w:rPr>
      </w:pPr>
      <w:r>
        <w:rPr>
          <w:szCs w:val="24"/>
        </w:rPr>
      </w:r>
    </w:p>
    <w:p>
      <w:pPr>
        <w:pStyle w:val="Normal"/>
        <w:jc w:val="both"/>
        <w:rPr>
          <w:szCs w:val="24"/>
        </w:rPr>
      </w:pPr>
      <w:r>
        <w:rPr>
          <w:szCs w:val="24"/>
        </w:rPr>
      </w:r>
    </w:p>
    <w:p>
      <w:pPr>
        <w:pStyle w:val="Normal"/>
        <w:jc w:val="both"/>
        <w:rPr>
          <w:szCs w:val="24"/>
        </w:rPr>
      </w:pPr>
      <w:r>
        <w:rPr>
          <w:szCs w:val="24"/>
        </w:rPr>
      </w:r>
    </w:p>
    <w:p>
      <w:pPr>
        <w:pStyle w:val="Normal"/>
        <w:jc w:val="both"/>
        <w:rPr>
          <w:szCs w:val="24"/>
        </w:rPr>
      </w:pPr>
      <w:r>
        <w:rPr>
          <w:szCs w:val="24"/>
        </w:rPr>
      </w:r>
    </w:p>
    <w:p>
      <w:pPr>
        <w:pStyle w:val="Normal"/>
        <w:jc w:val="both"/>
        <w:rPr>
          <w:szCs w:val="24"/>
        </w:rPr>
      </w:pPr>
      <w:r>
        <w:rPr>
          <w:szCs w:val="24"/>
        </w:rPr>
      </w:r>
    </w:p>
    <w:p>
      <w:pPr>
        <w:pStyle w:val="Normal"/>
        <w:jc w:val="both"/>
        <w:rPr>
          <w:szCs w:val="24"/>
        </w:rPr>
      </w:pPr>
      <w:r>
        <w:rPr>
          <w:szCs w:val="24"/>
        </w:rPr>
      </w:r>
    </w:p>
    <w:p>
      <w:pPr>
        <w:pStyle w:val="Normal"/>
        <w:jc w:val="both"/>
        <w:rPr>
          <w:szCs w:val="24"/>
        </w:rPr>
      </w:pPr>
      <w:r>
        <w:rPr>
          <w:szCs w:val="24"/>
        </w:rPr>
      </w:r>
    </w:p>
    <w:p>
      <w:pPr>
        <w:pStyle w:val="Normal"/>
        <w:jc w:val="both"/>
        <w:rPr>
          <w:szCs w:val="24"/>
        </w:rPr>
      </w:pPr>
      <w:r>
        <w:rPr>
          <w:szCs w:val="24"/>
        </w:rPr>
      </w:r>
    </w:p>
    <w:p>
      <w:pPr>
        <w:pStyle w:val="Normal"/>
        <w:jc w:val="both"/>
        <w:rPr>
          <w:szCs w:val="24"/>
        </w:rPr>
      </w:pPr>
      <w:r>
        <w:rPr>
          <w:szCs w:val="24"/>
        </w:rPr>
      </w:r>
    </w:p>
    <w:p>
      <w:pPr>
        <w:pStyle w:val="Normal"/>
        <w:jc w:val="both"/>
        <w:rPr>
          <w:szCs w:val="24"/>
        </w:rPr>
      </w:pPr>
      <w:r>
        <w:rPr>
          <w:szCs w:val="24"/>
        </w:rPr>
      </w:r>
    </w:p>
    <w:p>
      <w:pPr>
        <w:pStyle w:val="Normal"/>
        <w:jc w:val="both"/>
        <w:rPr>
          <w:szCs w:val="24"/>
        </w:rPr>
      </w:pPr>
      <w:r>
        <w:rPr>
          <w:szCs w:val="24"/>
        </w:rPr>
      </w:r>
    </w:p>
    <w:p>
      <w:pPr>
        <w:pStyle w:val="Normal"/>
        <w:jc w:val="both"/>
        <w:rPr>
          <w:szCs w:val="24"/>
        </w:rPr>
      </w:pPr>
      <w:r>
        <w:rPr>
          <w:szCs w:val="24"/>
        </w:rPr>
      </w:r>
    </w:p>
    <w:p>
      <w:pPr>
        <w:pStyle w:val="Normal"/>
        <w:jc w:val="both"/>
        <w:rPr>
          <w:szCs w:val="24"/>
        </w:rPr>
      </w:pPr>
      <w:r>
        <w:rPr>
          <w:szCs w:val="24"/>
        </w:rPr>
      </w:r>
    </w:p>
    <w:p>
      <w:pPr>
        <w:pStyle w:val="Normal"/>
        <w:jc w:val="both"/>
        <w:rPr>
          <w:szCs w:val="24"/>
        </w:rPr>
      </w:pPr>
      <w:r>
        <w:rPr>
          <w:szCs w:val="24"/>
        </w:rPr>
      </w:r>
    </w:p>
    <w:p>
      <w:pPr>
        <w:pStyle w:val="Normal"/>
        <w:jc w:val="both"/>
        <w:rPr>
          <w:szCs w:val="24"/>
        </w:rPr>
      </w:pPr>
      <w:r>
        <w:rPr>
          <w:szCs w:val="24"/>
        </w:rPr>
      </w:r>
    </w:p>
    <w:p>
      <w:pPr>
        <w:pStyle w:val="Normal"/>
        <w:jc w:val="both"/>
        <w:rPr>
          <w:szCs w:val="24"/>
        </w:rPr>
      </w:pPr>
      <w:r>
        <w:rPr>
          <w:szCs w:val="24"/>
        </w:rPr>
      </w:r>
    </w:p>
    <w:p>
      <w:pPr>
        <w:pStyle w:val="Normal"/>
        <w:jc w:val="both"/>
        <w:rPr>
          <w:szCs w:val="24"/>
        </w:rPr>
      </w:pPr>
      <w:r>
        <w:rPr>
          <w:szCs w:val="24"/>
        </w:rPr>
      </w:r>
    </w:p>
    <w:p>
      <w:pPr>
        <w:pStyle w:val="Normal"/>
        <w:jc w:val="both"/>
        <w:rPr>
          <w:szCs w:val="24"/>
        </w:rPr>
      </w:pPr>
      <w:r>
        <w:rPr>
          <w:szCs w:val="24"/>
        </w:rPr>
      </w:r>
    </w:p>
    <w:p>
      <w:pPr>
        <w:pStyle w:val="Normal"/>
        <w:jc w:val="both"/>
        <w:rPr>
          <w:szCs w:val="24"/>
        </w:rPr>
      </w:pPr>
      <w:r>
        <w:rPr>
          <w:szCs w:val="24"/>
        </w:rPr>
      </w:r>
    </w:p>
    <w:p>
      <w:pPr>
        <w:pStyle w:val="Normal"/>
        <w:jc w:val="both"/>
        <w:rPr>
          <w:szCs w:val="24"/>
        </w:rPr>
      </w:pPr>
      <w:r>
        <w:rPr>
          <w:szCs w:val="24"/>
        </w:rPr>
      </w:r>
    </w:p>
    <w:p>
      <w:pPr>
        <w:pStyle w:val="Normal"/>
        <w:jc w:val="both"/>
        <w:rPr>
          <w:szCs w:val="24"/>
        </w:rPr>
      </w:pPr>
      <w:r>
        <w:rPr>
          <w:szCs w:val="24"/>
        </w:rPr>
      </w:r>
    </w:p>
    <w:p>
      <w:pPr>
        <w:pStyle w:val="Normal"/>
        <w:jc w:val="both"/>
        <w:rPr>
          <w:szCs w:val="24"/>
        </w:rPr>
      </w:pPr>
      <w:r>
        <w:rPr>
          <w:szCs w:val="24"/>
        </w:rPr>
      </w:r>
    </w:p>
    <w:p>
      <w:pPr>
        <w:pStyle w:val="Normal"/>
        <w:jc w:val="both"/>
        <w:rPr>
          <w:szCs w:val="24"/>
        </w:rPr>
      </w:pPr>
      <w:r>
        <w:rPr>
          <w:szCs w:val="24"/>
        </w:rPr>
      </w:r>
    </w:p>
    <w:p>
      <w:pPr>
        <w:pStyle w:val="Normal"/>
        <w:jc w:val="both"/>
        <w:rPr>
          <w:szCs w:val="24"/>
        </w:rPr>
      </w:pPr>
      <w:r>
        <w:rPr>
          <w:szCs w:val="24"/>
        </w:rPr>
      </w:r>
    </w:p>
    <w:p>
      <w:pPr>
        <w:pStyle w:val="Normal"/>
        <w:jc w:val="both"/>
        <w:rPr>
          <w:szCs w:val="24"/>
        </w:rPr>
      </w:pPr>
      <w:r>
        <w:rPr>
          <w:szCs w:val="24"/>
        </w:rPr>
      </w:r>
    </w:p>
    <w:p>
      <w:pPr>
        <w:pStyle w:val="Normal"/>
        <w:jc w:val="both"/>
        <w:rPr>
          <w:szCs w:val="24"/>
        </w:rPr>
      </w:pPr>
      <w:r>
        <w:rPr>
          <w:szCs w:val="24"/>
        </w:rPr>
      </w:r>
    </w:p>
    <w:p>
      <w:pPr>
        <w:pStyle w:val="Normal"/>
        <w:jc w:val="both"/>
        <w:rPr>
          <w:szCs w:val="24"/>
        </w:rPr>
      </w:pPr>
      <w:r>
        <w:rPr>
          <w:szCs w:val="24"/>
        </w:rPr>
      </w:r>
    </w:p>
    <w:p>
      <w:pPr>
        <w:pStyle w:val="Normal"/>
        <w:jc w:val="both"/>
        <w:rPr>
          <w:szCs w:val="24"/>
        </w:rPr>
      </w:pPr>
      <w:r>
        <w:rPr>
          <w:szCs w:val="24"/>
        </w:rPr>
      </w:r>
    </w:p>
    <w:p>
      <w:pPr>
        <w:pStyle w:val="Normal"/>
        <w:jc w:val="both"/>
        <w:rPr>
          <w:szCs w:val="24"/>
        </w:rPr>
      </w:pPr>
      <w:r>
        <w:rPr>
          <w:szCs w:val="24"/>
        </w:rPr>
      </w:r>
    </w:p>
    <w:p>
      <w:pPr>
        <w:pStyle w:val="Normal"/>
        <w:jc w:val="both"/>
        <w:rPr>
          <w:szCs w:val="24"/>
        </w:rPr>
      </w:pPr>
      <w:r>
        <w:rPr>
          <w:szCs w:val="24"/>
        </w:rPr>
      </w:r>
    </w:p>
    <w:p>
      <w:pPr>
        <w:pStyle w:val="Normal"/>
        <w:jc w:val="both"/>
        <w:rPr>
          <w:szCs w:val="24"/>
        </w:rPr>
      </w:pPr>
      <w:r>
        <w:rPr>
          <w:szCs w:val="24"/>
        </w:rPr>
      </w:r>
    </w:p>
    <w:p>
      <w:pPr>
        <w:pStyle w:val="Normal"/>
        <w:jc w:val="both"/>
        <w:rPr>
          <w:szCs w:val="24"/>
        </w:rPr>
      </w:pPr>
      <w:r>
        <w:rPr>
          <w:szCs w:val="24"/>
        </w:rPr>
      </w:r>
    </w:p>
    <w:p>
      <w:pPr>
        <w:pStyle w:val="Normal"/>
        <w:jc w:val="both"/>
        <w:rPr>
          <w:szCs w:val="24"/>
        </w:rPr>
      </w:pPr>
      <w:r>
        <w:rPr>
          <w:szCs w:val="24"/>
        </w:rPr>
      </w:r>
    </w:p>
    <w:p>
      <w:pPr>
        <w:pStyle w:val="Normal"/>
        <w:jc w:val="both"/>
        <w:rPr>
          <w:szCs w:val="24"/>
        </w:rPr>
      </w:pPr>
      <w:r>
        <w:rPr/>
      </w:r>
    </w:p>
    <w:p>
      <w:pPr>
        <w:pStyle w:val="Normal"/>
        <w:jc w:val="both"/>
        <w:rPr>
          <w:szCs w:val="24"/>
        </w:rPr>
      </w:pPr>
      <w:r>
        <w:rPr/>
      </w:r>
    </w:p>
    <w:p>
      <w:pPr>
        <w:pStyle w:val="Normal"/>
        <w:jc w:val="both"/>
        <w:rPr>
          <w:szCs w:val="24"/>
        </w:rPr>
      </w:pPr>
      <w:r>
        <w:rPr/>
      </w:r>
    </w:p>
    <w:p>
      <w:pPr>
        <w:pStyle w:val="Normal"/>
        <w:jc w:val="both"/>
        <w:rPr>
          <w:szCs w:val="24"/>
        </w:rPr>
      </w:pPr>
      <w:r>
        <w:rPr/>
      </w:r>
    </w:p>
    <w:p>
      <w:pPr>
        <w:pStyle w:val="Normal"/>
        <w:jc w:val="both"/>
        <w:rPr>
          <w:szCs w:val="24"/>
        </w:rPr>
      </w:pPr>
      <w:r>
        <w:rPr/>
      </w:r>
    </w:p>
    <w:p>
      <w:pPr>
        <w:pStyle w:val="Normal"/>
        <w:jc w:val="both"/>
        <w:rPr>
          <w:szCs w:val="24"/>
        </w:rPr>
      </w:pPr>
      <w:r>
        <w:rPr/>
      </w:r>
    </w:p>
    <w:p>
      <w:pPr>
        <w:pStyle w:val="Normal"/>
        <w:jc w:val="both"/>
        <w:rPr>
          <w:szCs w:val="24"/>
        </w:rPr>
      </w:pPr>
      <w:r>
        <w:rPr/>
      </w:r>
    </w:p>
    <w:p>
      <w:pPr>
        <w:pStyle w:val="Normal"/>
        <w:jc w:val="both"/>
        <w:rPr>
          <w:szCs w:val="24"/>
        </w:rPr>
      </w:pPr>
      <w:r>
        <w:rPr/>
      </w:r>
    </w:p>
    <w:p>
      <w:pPr>
        <w:pStyle w:val="Normal"/>
        <w:jc w:val="both"/>
        <w:rPr>
          <w:szCs w:val="24"/>
        </w:rPr>
      </w:pPr>
      <w:r>
        <w:rPr>
          <w:szCs w:val="24"/>
        </w:rPr>
        <w:t xml:space="preserve">   </w:t>
      </w:r>
      <w:r>
        <w:rPr>
          <w:szCs w:val="24"/>
        </w:rPr>
        <w:tab/>
        <w:tab/>
        <w:tab/>
        <w:tab/>
      </w:r>
      <w:r>
        <w:rPr>
          <w:sz w:val="24"/>
          <w:szCs w:val="24"/>
        </w:rPr>
        <w:t>PATVIRTINTA</w:t>
      </w:r>
    </w:p>
    <w:p>
      <w:pPr>
        <w:pStyle w:val="Patvirtinta"/>
        <w:ind w:left="4320" w:firstLine="783"/>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Biržų lopšelio-darželio „Drugelis“</w:t>
      </w:r>
    </w:p>
    <w:p>
      <w:pPr>
        <w:pStyle w:val="Patvirtinta"/>
        <w:ind w:left="4320" w:firstLine="783"/>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direktoriaus 2021 m. lapkričio </w:t>
      </w:r>
      <w:r>
        <w:rPr>
          <w:rFonts w:ascii="Times New Roman" w:hAnsi="Times New Roman"/>
          <w:sz w:val="24"/>
          <w:szCs w:val="24"/>
        </w:rPr>
        <w:t>23</w:t>
      </w:r>
      <w:r>
        <w:rPr>
          <w:rFonts w:ascii="Times New Roman" w:hAnsi="Times New Roman"/>
          <w:sz w:val="24"/>
          <w:szCs w:val="24"/>
        </w:rPr>
        <w:t xml:space="preserve"> d.</w:t>
      </w:r>
    </w:p>
    <w:p>
      <w:pPr>
        <w:pStyle w:val="Patvirtinta"/>
        <w:ind w:left="4320" w:firstLine="783"/>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įsakymu Nr. V - </w:t>
      </w:r>
      <w:r>
        <w:rPr>
          <w:rFonts w:ascii="Times New Roman" w:hAnsi="Times New Roman"/>
          <w:sz w:val="24"/>
          <w:szCs w:val="24"/>
        </w:rPr>
        <w:t>89</w:t>
      </w:r>
    </w:p>
    <w:p>
      <w:pPr>
        <w:pStyle w:val="Patvirtinta"/>
        <w:ind w:left="4320" w:firstLine="1492"/>
        <w:jc w:val="left"/>
        <w:rPr>
          <w:rFonts w:ascii="Times New Roman" w:hAnsi="Times New Roman"/>
          <w:sz w:val="24"/>
          <w:szCs w:val="24"/>
        </w:rPr>
      </w:pPr>
      <w:r>
        <w:rPr>
          <w:rFonts w:ascii="Times New Roman" w:hAnsi="Times New Roman"/>
          <w:sz w:val="24"/>
          <w:szCs w:val="24"/>
        </w:rPr>
      </w:r>
    </w:p>
    <w:p>
      <w:pPr>
        <w:pStyle w:val="Normal"/>
        <w:jc w:val="center"/>
        <w:rPr>
          <w:b/>
          <w:b/>
          <w:bCs/>
          <w:szCs w:val="24"/>
        </w:rPr>
      </w:pPr>
      <w:r>
        <w:rPr>
          <w:b/>
          <w:bCs/>
          <w:szCs w:val="24"/>
        </w:rPr>
        <w:t>DARBUOTOJŲ, KURIEMS LEIDŽIAMA DIRBTI PASITIKRINUSIEMS IR (AR) PERIODIŠKAI BESITIKRINANTIEMS, AR NESERGA UŽKREČIAMĄJA LIGA, DĖL KURIOS YRA PASKELBTA VALSTYBĖS LYGIO EKSTREMALIOJI SITUACIJA IR (AR) KARANTINAS, SVEIKATOS TIKRINIMOSI TVARKOS APRAŠAS</w:t>
      </w:r>
    </w:p>
    <w:p>
      <w:pPr>
        <w:pStyle w:val="Normal"/>
        <w:jc w:val="center"/>
        <w:rPr>
          <w:b/>
          <w:b/>
          <w:bCs/>
          <w:color w:val="000000"/>
          <w:szCs w:val="24"/>
          <w:lang w:eastAsia="lt-LT"/>
        </w:rPr>
      </w:pPr>
      <w:r>
        <w:rPr>
          <w:b/>
          <w:bCs/>
          <w:color w:val="000000"/>
          <w:szCs w:val="24"/>
          <w:lang w:eastAsia="lt-LT"/>
        </w:rPr>
      </w:r>
    </w:p>
    <w:p>
      <w:pPr>
        <w:pStyle w:val="Normal"/>
        <w:spacing w:lineRule="auto" w:line="259"/>
        <w:jc w:val="center"/>
        <w:rPr>
          <w:rFonts w:eastAsia="Calibri" w:eastAsiaTheme="minorHAnsi"/>
          <w:b/>
          <w:b/>
          <w:bCs/>
          <w:szCs w:val="24"/>
        </w:rPr>
      </w:pPr>
      <w:r>
        <w:rPr>
          <w:rFonts w:eastAsia="Calibri" w:eastAsiaTheme="minorHAnsi"/>
          <w:b/>
          <w:bCs/>
          <w:szCs w:val="24"/>
        </w:rPr>
        <w:t xml:space="preserve">I SKYRIUS </w:t>
      </w:r>
    </w:p>
    <w:p>
      <w:pPr>
        <w:pStyle w:val="Normal"/>
        <w:spacing w:lineRule="auto" w:line="259"/>
        <w:jc w:val="center"/>
        <w:rPr>
          <w:rFonts w:eastAsia="Calibri" w:eastAsiaTheme="minorHAnsi"/>
          <w:b/>
          <w:b/>
          <w:bCs/>
          <w:szCs w:val="24"/>
        </w:rPr>
      </w:pPr>
      <w:r>
        <w:rPr>
          <w:rFonts w:eastAsia="Calibri" w:eastAsiaTheme="minorHAnsi"/>
          <w:b/>
          <w:bCs/>
          <w:szCs w:val="24"/>
        </w:rPr>
        <w:t>BENDROSIOS NUOSTATOS</w:t>
      </w:r>
    </w:p>
    <w:p>
      <w:pPr>
        <w:pStyle w:val="Normal"/>
        <w:tabs>
          <w:tab w:val="clear" w:pos="1296"/>
          <w:tab w:val="left" w:pos="6237" w:leader="none"/>
        </w:tabs>
        <w:jc w:val="center"/>
        <w:rPr>
          <w:b/>
          <w:b/>
          <w:bCs/>
          <w:color w:val="000000"/>
          <w:szCs w:val="24"/>
          <w:lang w:eastAsia="lt-LT"/>
        </w:rPr>
      </w:pPr>
      <w:r>
        <w:rPr>
          <w:b/>
          <w:bCs/>
          <w:color w:val="000000"/>
          <w:szCs w:val="24"/>
          <w:lang w:eastAsia="lt-LT"/>
        </w:rPr>
      </w:r>
    </w:p>
    <w:p>
      <w:pPr>
        <w:pStyle w:val="ListParagraph"/>
        <w:numPr>
          <w:ilvl w:val="0"/>
          <w:numId w:val="2"/>
        </w:numPr>
        <w:spacing w:lineRule="auto" w:line="276"/>
        <w:ind w:left="0" w:firstLine="720"/>
        <w:jc w:val="both"/>
        <w:rPr>
          <w:rFonts w:ascii="Times New Roman" w:hAnsi="Times New Roman"/>
          <w:color w:val="000000"/>
          <w:sz w:val="24"/>
          <w:szCs w:val="24"/>
          <w:highlight w:val="white"/>
          <w:lang w:val="lt-LT" w:eastAsia="lt-LT"/>
        </w:rPr>
      </w:pPr>
      <w:r>
        <w:rPr>
          <w:rFonts w:ascii="Times New Roman" w:hAnsi="Times New Roman"/>
          <w:color w:val="000000"/>
          <w:sz w:val="24"/>
          <w:szCs w:val="24"/>
          <w:shd w:fill="FFFFFF" w:val="clear"/>
          <w:lang w:val="lt-LT" w:eastAsia="lt-LT"/>
        </w:rPr>
        <w:t xml:space="preserve"> </w:t>
      </w:r>
      <w:r>
        <w:rPr>
          <w:rFonts w:ascii="Times New Roman" w:hAnsi="Times New Roman"/>
          <w:sz w:val="24"/>
          <w:szCs w:val="24"/>
          <w:shd w:fill="FFFFFF" w:val="clear"/>
          <w:lang w:val="lt-LT" w:eastAsia="lt-LT"/>
        </w:rPr>
        <w:t>Šis tvarkos aprašas</w:t>
      </w:r>
      <w:r>
        <w:rPr>
          <w:rFonts w:ascii="Times New Roman" w:hAnsi="Times New Roman"/>
          <w:color w:val="000000"/>
          <w:sz w:val="24"/>
          <w:szCs w:val="24"/>
          <w:shd w:fill="FFFFFF" w:val="clear"/>
          <w:lang w:val="lt-LT" w:eastAsia="lt-LT"/>
        </w:rPr>
        <w:t xml:space="preserve"> reglamentuoja Biržų lopšelio-darželio „Drugelis“ </w:t>
      </w:r>
      <w:r>
        <w:rPr>
          <w:rFonts w:ascii="Times New Roman" w:hAnsi="Times New Roman"/>
          <w:color w:val="000000"/>
          <w:sz w:val="24"/>
          <w:szCs w:val="24"/>
          <w:lang w:val="lt-LT"/>
        </w:rPr>
        <w:t>darbuotojų, kuriems leidžiama dirbti pasitikrinusiems ir (ar) periodiškai besitikrinantiems, ar neserga užkrečiamąja liga, dėl kurios yra paskelbta valstybės lygio ekstremalioji situacija ir (ar) karantinas, sveikatos tikrinimosi tvarką</w:t>
      </w:r>
      <w:r>
        <w:rPr>
          <w:rFonts w:ascii="Times New Roman" w:hAnsi="Times New Roman"/>
          <w:color w:val="000000"/>
          <w:sz w:val="24"/>
          <w:szCs w:val="24"/>
          <w:shd w:fill="FFFFFF" w:val="clear"/>
          <w:lang w:val="lt-LT" w:eastAsia="lt-LT"/>
        </w:rPr>
        <w:t>, sąrašų sudarymą, sveikatos tikrinimo periodiškumą, sveikatos patikrinimo rezultatų tvarkymą ir asmens duomenų tvarkymą (toliau − Aprašas).</w:t>
      </w:r>
    </w:p>
    <w:p>
      <w:pPr>
        <w:pStyle w:val="ListParagraph"/>
        <w:numPr>
          <w:ilvl w:val="0"/>
          <w:numId w:val="2"/>
        </w:numPr>
        <w:spacing w:lineRule="auto" w:line="276"/>
        <w:ind w:left="0" w:firstLine="720"/>
        <w:jc w:val="both"/>
        <w:rPr>
          <w:rFonts w:ascii="Times New Roman" w:hAnsi="Times New Roman"/>
          <w:color w:val="000000"/>
          <w:sz w:val="24"/>
          <w:szCs w:val="24"/>
          <w:highlight w:val="white"/>
          <w:lang w:val="lt-LT" w:eastAsia="lt-LT"/>
        </w:rPr>
      </w:pPr>
      <w:r>
        <w:rPr>
          <w:rFonts w:ascii="Times New Roman" w:hAnsi="Times New Roman"/>
          <w:color w:val="000000"/>
          <w:sz w:val="24"/>
          <w:szCs w:val="24"/>
          <w:shd w:fill="FFFFFF" w:val="clear"/>
          <w:lang w:val="lt-LT" w:eastAsia="lt-LT"/>
        </w:rPr>
        <w:t xml:space="preserve"> </w:t>
      </w:r>
      <w:r>
        <w:rPr>
          <w:rFonts w:ascii="Times New Roman" w:hAnsi="Times New Roman"/>
          <w:color w:val="000000"/>
          <w:sz w:val="24"/>
          <w:szCs w:val="24"/>
          <w:shd w:fill="FFFFFF" w:val="clear"/>
          <w:lang w:val="lt-LT" w:eastAsia="lt-LT"/>
        </w:rPr>
        <w:t>Sveikatos patikrinimai neatliekami darbuotojams:</w:t>
      </w:r>
    </w:p>
    <w:p>
      <w:pPr>
        <w:pStyle w:val="ListParagraph"/>
        <w:numPr>
          <w:ilvl w:val="1"/>
          <w:numId w:val="2"/>
        </w:numPr>
        <w:spacing w:lineRule="auto" w:line="276"/>
        <w:ind w:left="0" w:firstLine="720"/>
        <w:jc w:val="both"/>
        <w:rPr>
          <w:rFonts w:ascii="Times New Roman" w:hAnsi="Times New Roman"/>
          <w:color w:val="000000"/>
          <w:sz w:val="24"/>
          <w:szCs w:val="24"/>
          <w:highlight w:val="white"/>
          <w:lang w:val="lt-LT" w:eastAsia="lt-LT"/>
        </w:rPr>
      </w:pPr>
      <w:r>
        <w:rPr>
          <w:rFonts w:ascii="Times New Roman" w:hAnsi="Times New Roman"/>
          <w:color w:val="000000"/>
          <w:sz w:val="24"/>
          <w:szCs w:val="24"/>
          <w:shd w:fill="FFFFFF" w:val="clear"/>
          <w:lang w:val="lt-LT" w:eastAsia="lt-LT"/>
        </w:rPr>
        <w:t>kuriems prieš mažiau nei 210 dienų buvo patvirtinta COVID-19 liga (koronoviruso infekcija);</w:t>
      </w:r>
    </w:p>
    <w:p>
      <w:pPr>
        <w:pStyle w:val="ListParagraph"/>
        <w:numPr>
          <w:ilvl w:val="1"/>
          <w:numId w:val="2"/>
        </w:numPr>
        <w:spacing w:lineRule="auto" w:line="276"/>
        <w:jc w:val="both"/>
        <w:rPr>
          <w:rFonts w:ascii="Times New Roman" w:hAnsi="Times New Roman"/>
          <w:color w:val="000000"/>
          <w:sz w:val="24"/>
          <w:szCs w:val="24"/>
          <w:highlight w:val="white"/>
          <w:lang w:val="lt-LT" w:eastAsia="lt-LT"/>
        </w:rPr>
      </w:pPr>
      <w:r>
        <w:rPr>
          <w:rFonts w:ascii="Times New Roman" w:hAnsi="Times New Roman"/>
          <w:color w:val="000000"/>
          <w:sz w:val="24"/>
          <w:szCs w:val="24"/>
          <w:shd w:fill="FFFFFF" w:val="clear"/>
          <w:lang w:val="lt-LT" w:eastAsia="lt-LT"/>
        </w:rPr>
        <w:t xml:space="preserve"> </w:t>
      </w:r>
      <w:r>
        <w:rPr>
          <w:rFonts w:ascii="Times New Roman" w:hAnsi="Times New Roman"/>
          <w:color w:val="000000"/>
          <w:sz w:val="24"/>
          <w:szCs w:val="24"/>
          <w:shd w:fill="FFFFFF" w:val="clear"/>
          <w:lang w:val="lt-LT" w:eastAsia="lt-LT"/>
        </w:rPr>
        <w:t xml:space="preserve">kurie paskiepyti COVID -19 </w:t>
      </w:r>
      <w:r>
        <w:rPr>
          <w:rFonts w:eastAsia="Times New Roman" w:ascii="Times New Roman" w:hAnsi="Times New Roman"/>
          <w:sz w:val="24"/>
          <w:szCs w:val="24"/>
          <w:lang w:val="lt-LT" w:eastAsia="lt-LT"/>
        </w:rPr>
        <w:t>vakcina pagal pilną skiepijimo schemą;</w:t>
      </w:r>
    </w:p>
    <w:p>
      <w:pPr>
        <w:pStyle w:val="ListParagraph"/>
        <w:numPr>
          <w:ilvl w:val="1"/>
          <w:numId w:val="2"/>
        </w:numPr>
        <w:spacing w:lineRule="auto" w:line="276"/>
        <w:jc w:val="both"/>
        <w:rPr>
          <w:rFonts w:ascii="Times New Roman" w:hAnsi="Times New Roman"/>
          <w:color w:val="000000"/>
          <w:sz w:val="24"/>
          <w:szCs w:val="24"/>
          <w:highlight w:val="white"/>
          <w:lang w:val="lt-LT" w:eastAsia="lt-LT"/>
        </w:rPr>
      </w:pPr>
      <w:r>
        <w:rPr>
          <w:rFonts w:eastAsia="Times New Roman" w:ascii="Times New Roman" w:hAnsi="Times New Roman"/>
          <w:sz w:val="24"/>
          <w:szCs w:val="24"/>
          <w:lang w:val="lt-LT" w:eastAsia="lt-LT"/>
        </w:rPr>
        <w:t xml:space="preserve"> </w:t>
      </w:r>
      <w:r>
        <w:rPr>
          <w:rFonts w:eastAsia="Times New Roman" w:ascii="Times New Roman" w:hAnsi="Times New Roman"/>
          <w:sz w:val="24"/>
          <w:szCs w:val="24"/>
          <w:lang w:val="lt-LT" w:eastAsia="lt-LT"/>
        </w:rPr>
        <w:t xml:space="preserve">kurie prieš mažiau nei 60 dienų yra gavę teigiamą serologinio tyrimo atsakymą. </w:t>
      </w:r>
    </w:p>
    <w:p>
      <w:pPr>
        <w:pStyle w:val="ListParagraph"/>
        <w:numPr>
          <w:ilvl w:val="0"/>
          <w:numId w:val="2"/>
        </w:numPr>
        <w:spacing w:lineRule="auto" w:line="276"/>
        <w:ind w:left="0" w:firstLine="720"/>
        <w:jc w:val="both"/>
        <w:rPr>
          <w:rFonts w:ascii="Times New Roman" w:hAnsi="Times New Roman"/>
          <w:color w:val="000000"/>
          <w:sz w:val="24"/>
          <w:szCs w:val="24"/>
          <w:highlight w:val="white"/>
          <w:lang w:val="lt-LT" w:eastAsia="lt-LT"/>
        </w:rPr>
      </w:pPr>
      <w:r>
        <w:rPr>
          <w:rFonts w:ascii="Times New Roman" w:hAnsi="Times New Roman"/>
          <w:color w:val="000000"/>
          <w:sz w:val="24"/>
          <w:szCs w:val="24"/>
          <w:lang w:val="lt-LT" w:eastAsia="lt-LT"/>
        </w:rPr>
        <w:t xml:space="preserve"> </w:t>
      </w:r>
      <w:r>
        <w:rPr>
          <w:rFonts w:ascii="Times New Roman" w:hAnsi="Times New Roman"/>
          <w:color w:val="000000"/>
          <w:sz w:val="24"/>
          <w:szCs w:val="24"/>
          <w:lang w:val="lt-LT" w:eastAsia="lt-LT"/>
        </w:rPr>
        <w:t xml:space="preserve">Darbuotojai, išskyrus Aprašo 2 punkte nurodytus asmenis, </w:t>
      </w:r>
      <w:r>
        <w:rPr>
          <w:rFonts w:ascii="Times New Roman" w:hAnsi="Times New Roman"/>
          <w:sz w:val="24"/>
          <w:szCs w:val="24"/>
          <w:lang w:val="lt-LT" w:eastAsia="lt-LT"/>
        </w:rPr>
        <w:t xml:space="preserve">turintys nuolatinį tiesioginį kontaktą darbo funkcijų atlikimo ar veiklos vykdymo vietoje su kitais asmenimis, </w:t>
      </w:r>
      <w:r>
        <w:rPr>
          <w:rFonts w:ascii="Times New Roman" w:hAnsi="Times New Roman"/>
          <w:color w:val="000000"/>
          <w:sz w:val="24"/>
          <w:szCs w:val="24"/>
          <w:lang w:val="lt-LT" w:eastAsia="lt-LT"/>
        </w:rPr>
        <w:t xml:space="preserve">privalo periodiškai tikrintis sveikatą, ar neserga užkrečiamąja liga, dėl kurios yra paskelbta </w:t>
      </w:r>
      <w:r>
        <w:rPr>
          <w:rFonts w:ascii="Times New Roman" w:hAnsi="Times New Roman"/>
          <w:color w:val="000000"/>
          <w:sz w:val="24"/>
          <w:szCs w:val="24"/>
          <w:shd w:fill="FFFFFF" w:val="clear"/>
          <w:lang w:val="lt-LT" w:eastAsia="lt-LT"/>
        </w:rPr>
        <w:t>valstybės lygio ekstremalioji situacija ir (ar) karantinas.</w:t>
      </w:r>
    </w:p>
    <w:p>
      <w:pPr>
        <w:pStyle w:val="ListParagraph"/>
        <w:spacing w:lineRule="auto" w:line="276"/>
        <w:jc w:val="both"/>
        <w:rPr>
          <w:rFonts w:ascii="Times New Roman" w:hAnsi="Times New Roman"/>
          <w:color w:val="000000"/>
          <w:sz w:val="24"/>
          <w:szCs w:val="24"/>
          <w:highlight w:val="white"/>
          <w:lang w:val="lt-LT" w:eastAsia="lt-LT"/>
        </w:rPr>
      </w:pPr>
      <w:r>
        <w:rPr>
          <w:rFonts w:ascii="Times New Roman" w:hAnsi="Times New Roman"/>
          <w:color w:val="000000"/>
          <w:sz w:val="24"/>
          <w:szCs w:val="24"/>
          <w:highlight w:val="white"/>
          <w:lang w:val="lt-LT" w:eastAsia="lt-LT"/>
        </w:rPr>
      </w:r>
    </w:p>
    <w:p>
      <w:pPr>
        <w:pStyle w:val="ListParagraph"/>
        <w:ind w:left="1080" w:hanging="0"/>
        <w:jc w:val="center"/>
        <w:rPr>
          <w:rFonts w:ascii="Times New Roman" w:hAnsi="Times New Roman" w:eastAsia="Calibri" w:eastAsiaTheme="minorHAnsi"/>
          <w:b/>
          <w:b/>
          <w:bCs/>
          <w:sz w:val="24"/>
          <w:szCs w:val="24"/>
          <w:lang w:val="lt-LT"/>
        </w:rPr>
      </w:pPr>
      <w:r>
        <w:rPr>
          <w:rFonts w:eastAsia="Calibri" w:ascii="Times New Roman" w:hAnsi="Times New Roman" w:eastAsiaTheme="minorHAnsi"/>
          <w:b/>
          <w:bCs/>
          <w:sz w:val="24"/>
          <w:szCs w:val="24"/>
          <w:lang w:val="lt-LT"/>
        </w:rPr>
        <w:t>II SKYRIUS</w:t>
      </w:r>
    </w:p>
    <w:p>
      <w:pPr>
        <w:pStyle w:val="ListParagraph"/>
        <w:ind w:left="1080" w:hanging="0"/>
        <w:jc w:val="center"/>
        <w:rPr>
          <w:rFonts w:ascii="Times New Roman" w:hAnsi="Times New Roman" w:eastAsia="Calibri" w:eastAsiaTheme="minorHAnsi"/>
          <w:b/>
          <w:b/>
          <w:bCs/>
          <w:sz w:val="24"/>
          <w:szCs w:val="24"/>
          <w:lang w:val="lt-LT"/>
        </w:rPr>
      </w:pPr>
      <w:r>
        <w:rPr>
          <w:rFonts w:eastAsia="Calibri" w:ascii="Times New Roman" w:hAnsi="Times New Roman" w:eastAsiaTheme="minorHAnsi"/>
          <w:b/>
          <w:bCs/>
          <w:sz w:val="24"/>
          <w:szCs w:val="24"/>
          <w:lang w:val="lt-LT"/>
        </w:rPr>
        <w:t>SĄRAŠO SUDARYMAS IR SVEIKATOS TIKRINIMOSI PERIODIŠKUMAS</w:t>
      </w:r>
    </w:p>
    <w:p>
      <w:pPr>
        <w:pStyle w:val="Normal"/>
        <w:tabs>
          <w:tab w:val="clear" w:pos="1296"/>
          <w:tab w:val="left" w:pos="993" w:leader="none"/>
        </w:tabs>
        <w:spacing w:lineRule="auto" w:line="276"/>
        <w:jc w:val="both"/>
        <w:rPr>
          <w:color w:val="000000"/>
          <w:szCs w:val="24"/>
          <w:highlight w:val="white"/>
          <w:lang w:eastAsia="lt-LT"/>
        </w:rPr>
      </w:pPr>
      <w:r>
        <w:rPr>
          <w:color w:val="000000"/>
          <w:szCs w:val="24"/>
          <w:highlight w:val="white"/>
          <w:lang w:eastAsia="lt-LT"/>
        </w:rPr>
      </w:r>
    </w:p>
    <w:p>
      <w:pPr>
        <w:pStyle w:val="NormalWeb"/>
        <w:shd w:val="clear" w:color="auto" w:fill="FFFFFF"/>
        <w:spacing w:lineRule="auto" w:line="276" w:beforeAutospacing="0" w:before="0" w:afterAutospacing="0" w:after="0"/>
        <w:ind w:firstLine="709"/>
        <w:jc w:val="both"/>
        <w:rPr>
          <w:color w:val="000000"/>
          <w:highlight w:val="white"/>
        </w:rPr>
      </w:pPr>
      <w:r>
        <w:rPr>
          <w:color w:val="000000" w:themeColor="text1"/>
          <w:shd w:fill="FFFFFF" w:val="clear"/>
        </w:rPr>
        <w:t>4. Darbuotojų, kuriems privalomi profilaktiniai periodiniai tyrimai, sąrašus sudaro ir atnaujina lopšelio-darželio direktoriaus įgaliotas asmuo −</w:t>
      </w:r>
      <w:r>
        <w:rPr>
          <w:color w:val="000000" w:themeColor="text1"/>
        </w:rPr>
        <w:t xml:space="preserve"> maitinimo organizavimo ir higienos priežiūros specialistė Aleksandra Vaisiūnienė, kuri</w:t>
      </w:r>
      <w:r>
        <w:rPr>
          <w:color w:val="000000"/>
          <w:shd w:fill="FFFFFF" w:val="clear"/>
        </w:rPr>
        <w:t xml:space="preserve"> informuoja sąrašuose nurodytus darbuotojus apie pareigą atlikti sveikatos patikrinimą. </w:t>
      </w:r>
    </w:p>
    <w:p>
      <w:pPr>
        <w:pStyle w:val="NormalWeb"/>
        <w:shd w:val="clear" w:color="auto" w:fill="FFFFFF"/>
        <w:spacing w:lineRule="auto" w:line="276" w:beforeAutospacing="0" w:before="0" w:afterAutospacing="0" w:after="0"/>
        <w:ind w:firstLine="709"/>
        <w:jc w:val="both"/>
        <w:rPr>
          <w:color w:val="000000" w:themeColor="text1"/>
          <w:spacing w:val="2"/>
        </w:rPr>
      </w:pPr>
      <w:r>
        <w:rPr>
          <w:color w:val="000000" w:themeColor="text1"/>
          <w:spacing w:val="2"/>
        </w:rPr>
        <w:t>5. Su sudarytu sąrašu turi būti supažindinami darbuotojai. Kontroliuojančių institucijų prašymu sąrašai gali būti pateikiami patikrinimui.</w:t>
      </w:r>
    </w:p>
    <w:p>
      <w:pPr>
        <w:pStyle w:val="NormalWeb"/>
        <w:shd w:val="clear" w:color="auto" w:fill="FFFFFF"/>
        <w:spacing w:lineRule="auto" w:line="276" w:beforeAutospacing="0" w:before="0" w:afterAutospacing="0" w:after="0"/>
        <w:ind w:firstLine="709"/>
        <w:jc w:val="both"/>
        <w:rPr/>
      </w:pPr>
      <w:r>
        <w:rPr>
          <w:color w:val="000000"/>
          <w:shd w:fill="FFFFFF" w:val="clear"/>
        </w:rPr>
        <w:t>6.</w:t>
      </w:r>
      <w:r>
        <w:rPr/>
        <w:t xml:space="preserve"> Periodiniai sveikatos patikrinimai atliekami ne dažniau kaip kas 7 dienas ir ne rečiau kaip kas 10 dienų nuo paskutinio sveikatos patikrinimo, atsižvelgiant į užkrečiamosios ligos, dėl kurios yra paskelbta valstybės lygio ekstremalioji situacija ir (ar) karantinas, epidemiologinius ypatumus.</w:t>
      </w:r>
    </w:p>
    <w:p>
      <w:pPr>
        <w:pStyle w:val="NormalWeb"/>
        <w:shd w:val="clear" w:color="auto" w:fill="FFFFFF"/>
        <w:spacing w:lineRule="auto" w:line="276" w:beforeAutospacing="0" w:before="0" w:afterAutospacing="0" w:after="0"/>
        <w:ind w:firstLine="709"/>
        <w:jc w:val="both"/>
        <w:rPr/>
      </w:pPr>
      <w:r>
        <w:rPr/>
      </w:r>
    </w:p>
    <w:p>
      <w:pPr>
        <w:pStyle w:val="ListParagraph"/>
        <w:ind w:left="1080" w:hanging="0"/>
        <w:jc w:val="center"/>
        <w:rPr>
          <w:rFonts w:ascii="Times New Roman" w:hAnsi="Times New Roman" w:eastAsia="Calibri" w:eastAsiaTheme="minorHAnsi"/>
          <w:b/>
          <w:b/>
          <w:bCs/>
          <w:sz w:val="24"/>
          <w:szCs w:val="24"/>
          <w:lang w:val="lt-LT"/>
        </w:rPr>
      </w:pPr>
      <w:r>
        <w:rPr>
          <w:rFonts w:eastAsia="Calibri" w:ascii="Times New Roman" w:hAnsi="Times New Roman" w:eastAsiaTheme="minorHAnsi"/>
          <w:b/>
          <w:bCs/>
          <w:sz w:val="24"/>
          <w:szCs w:val="24"/>
          <w:lang w:val="lt-LT"/>
        </w:rPr>
        <w:t>III SKYRIUS</w:t>
      </w:r>
    </w:p>
    <w:p>
      <w:pPr>
        <w:pStyle w:val="ListParagraph"/>
        <w:ind w:left="1080" w:hanging="0"/>
        <w:jc w:val="center"/>
        <w:rPr>
          <w:rFonts w:ascii="Times New Roman" w:hAnsi="Times New Roman" w:eastAsia="Calibri" w:eastAsiaTheme="minorHAnsi"/>
          <w:b/>
          <w:b/>
          <w:bCs/>
          <w:sz w:val="24"/>
          <w:szCs w:val="24"/>
          <w:lang w:val="lt-LT"/>
        </w:rPr>
      </w:pPr>
      <w:r>
        <w:rPr>
          <w:rFonts w:eastAsia="Calibri" w:ascii="Times New Roman" w:hAnsi="Times New Roman" w:eastAsiaTheme="minorHAnsi"/>
          <w:b/>
          <w:bCs/>
          <w:sz w:val="24"/>
          <w:szCs w:val="24"/>
          <w:lang w:val="lt-LT"/>
        </w:rPr>
        <w:t>SVEIKATOS TIKRINIMOSI TVARKA IR ASMENS DUOMENŲ TVARKYMAS</w:t>
      </w:r>
    </w:p>
    <w:p>
      <w:pPr>
        <w:pStyle w:val="Normal"/>
        <w:spacing w:lineRule="auto" w:line="276"/>
        <w:ind w:firstLine="720"/>
        <w:jc w:val="both"/>
        <w:rPr>
          <w:b/>
          <w:b/>
          <w:bCs/>
          <w:color w:val="000000"/>
          <w:szCs w:val="24"/>
          <w:lang w:eastAsia="lt-LT"/>
        </w:rPr>
      </w:pPr>
      <w:r>
        <w:rPr>
          <w:szCs w:val="24"/>
          <w:lang w:eastAsia="lt-LT"/>
        </w:rPr>
        <w:t>7.</w:t>
      </w:r>
      <w:r>
        <w:rPr>
          <w:color w:val="000000" w:themeColor="text1"/>
          <w:szCs w:val="24"/>
          <w:lang w:eastAsia="lt-LT"/>
        </w:rPr>
        <w:t xml:space="preserve"> </w:t>
      </w:r>
      <w:r>
        <w:rPr>
          <w:bCs/>
          <w:color w:val="000000" w:themeColor="text1"/>
          <w:szCs w:val="24"/>
          <w:lang w:eastAsia="lt-LT"/>
        </w:rPr>
        <w:t xml:space="preserve">Registruotis privalomam testavimui reikia per </w:t>
      </w:r>
      <w:r>
        <w:rPr>
          <w:bCs/>
          <w:color w:val="000000" w:themeColor="text1"/>
          <w:szCs w:val="24"/>
          <w:u w:val="single"/>
          <w:lang w:eastAsia="lt-LT"/>
        </w:rPr>
        <w:t>www.1808.lt</w:t>
      </w:r>
      <w:r>
        <w:rPr>
          <w:bCs/>
          <w:color w:val="000000" w:themeColor="text1"/>
          <w:szCs w:val="24"/>
          <w:lang w:eastAsia="lt-LT"/>
        </w:rPr>
        <w:t xml:space="preserve">  platformą už</w:t>
      </w:r>
      <w:r>
        <w:rPr>
          <w:color w:val="000000" w:themeColor="text1"/>
          <w:spacing w:val="2"/>
          <w:szCs w:val="24"/>
        </w:rPr>
        <w:t>pildant elektroninę registracijos formą arba telefonu 1808.</w:t>
      </w:r>
    </w:p>
    <w:p>
      <w:pPr>
        <w:pStyle w:val="Normal"/>
        <w:spacing w:lineRule="auto" w:line="276"/>
        <w:ind w:firstLine="720"/>
        <w:jc w:val="both"/>
        <w:rPr>
          <w:bCs/>
          <w:color w:val="000000"/>
          <w:szCs w:val="24"/>
          <w:lang w:eastAsia="lt-LT"/>
        </w:rPr>
      </w:pPr>
      <w:r>
        <w:rPr>
          <w:bCs/>
          <w:color w:val="000000"/>
          <w:szCs w:val="24"/>
          <w:lang w:eastAsia="lt-LT"/>
        </w:rPr>
        <w:t>8. Darbuotojas privalo atsakingai, savarankiškai ir iš anksto planuoti privalomo periodinio testavimo laiką.</w:t>
      </w:r>
    </w:p>
    <w:p>
      <w:pPr>
        <w:pStyle w:val="NormalWeb"/>
        <w:shd w:val="clear" w:color="auto" w:fill="FFFFFF"/>
        <w:spacing w:lineRule="auto" w:line="276" w:beforeAutospacing="0" w:before="0" w:afterAutospacing="0" w:after="0"/>
        <w:ind w:firstLine="720"/>
        <w:jc w:val="both"/>
        <w:rPr>
          <w:color w:val="444444"/>
          <w:spacing w:val="2"/>
        </w:rPr>
      </w:pPr>
      <w:r>
        <w:rPr>
          <w:bCs/>
          <w:color w:val="000000"/>
        </w:rPr>
        <w:t>9</w:t>
      </w:r>
      <w:r>
        <w:rPr>
          <w:color w:val="000000" w:themeColor="text1"/>
        </w:rPr>
        <w:t xml:space="preserve">. Sveikatos patikrinimai atliekami asmens sveikatos priežiūros įstaigose. </w:t>
      </w:r>
      <w:r>
        <w:rPr>
          <w:color w:val="000000" w:themeColor="text1"/>
          <w:spacing w:val="2"/>
        </w:rPr>
        <w:t>Profilaktinis testavimas vykdomas atliekant greituosius antigeno testus. Asmeniui pageidaujant, gavus teigiamą testo atsakymą, galima papildomai per 24 val. registruotis PGR patvirtinamajam tyrimui.</w:t>
      </w:r>
    </w:p>
    <w:p>
      <w:pPr>
        <w:pStyle w:val="NormalWeb"/>
        <w:shd w:val="clear" w:color="auto" w:fill="FFFFFF"/>
        <w:spacing w:lineRule="auto" w:line="276" w:beforeAutospacing="0" w:before="0" w:afterAutospacing="0" w:after="0"/>
        <w:ind w:firstLine="720"/>
        <w:rPr/>
      </w:pPr>
      <w:r>
        <w:rPr/>
        <w:t>10. Darbuotojų, kurie privalo pasitikrinti, sveikatos duomenys, t. y. testo rezultatai, tvarkomi Elektroninės sveikatos paslaugų ir bendradarbiavimo infrastruktūros informacinėje sistemoje (toliau – ESPBI IS).</w:t>
      </w:r>
    </w:p>
    <w:p>
      <w:pPr>
        <w:pStyle w:val="NormalWeb"/>
        <w:shd w:val="clear" w:color="auto" w:fill="FFFFFF"/>
        <w:spacing w:lineRule="auto" w:line="276" w:beforeAutospacing="0" w:before="0" w:afterAutospacing="0" w:after="0"/>
        <w:ind w:firstLine="720"/>
        <w:jc w:val="both"/>
        <w:rPr>
          <w:color w:val="444444"/>
          <w:spacing w:val="2"/>
        </w:rPr>
      </w:pPr>
      <w:r>
        <w:rPr/>
        <w:t>11</w:t>
      </w:r>
      <w:r>
        <w:rPr>
          <w:color w:val="000000" w:themeColor="text1"/>
        </w:rPr>
        <w:t xml:space="preserve">. Darbuotojai, </w:t>
      </w:r>
      <w:r>
        <w:rPr>
          <w:color w:val="000000" w:themeColor="text1"/>
          <w:shd w:fill="FFFFFF" w:val="clear"/>
        </w:rPr>
        <w:t>kuriems privalomi profilaktiniai periodiniai tyrimai</w:t>
      </w:r>
      <w:r>
        <w:rPr>
          <w:color w:val="000000" w:themeColor="text1"/>
        </w:rPr>
        <w:t xml:space="preserve">, ne vėliau kaip kitą dieną turi pateikti sveikatos patikrinimo rezultatus iš ESPBI IS, t. y. su savo mobiliu parašu  arba </w:t>
      </w:r>
      <w:r>
        <w:rPr>
          <w:spacing w:val="2"/>
        </w:rPr>
        <w:t xml:space="preserve">naudojant elektroninę bankininkystę prisijungus prie savo paskyros www.esveikata.lt atsispausdinti pažymą arba suvedus tyrimo registracijos bei telefono numerius adresu </w:t>
      </w:r>
      <w:hyperlink r:id="rId3">
        <w:r>
          <w:rPr>
            <w:rStyle w:val="Internetosaitas"/>
            <w:color w:val="000000" w:themeColor="text1"/>
            <w:spacing w:val="2"/>
          </w:rPr>
          <w:t>www.1808.lt</w:t>
        </w:r>
      </w:hyperlink>
      <w:r>
        <w:rPr>
          <w:color w:val="000000" w:themeColor="text1"/>
          <w:spacing w:val="2"/>
        </w:rPr>
        <w:t xml:space="preserve">  atsispausdinti pažymą.</w:t>
      </w:r>
    </w:p>
    <w:p>
      <w:pPr>
        <w:pStyle w:val="NormalWeb"/>
        <w:shd w:val="clear" w:color="auto" w:fill="FFFFFF"/>
        <w:spacing w:lineRule="auto" w:line="276" w:beforeAutospacing="0" w:before="0" w:afterAutospacing="0" w:after="0"/>
        <w:ind w:firstLine="720"/>
        <w:jc w:val="both"/>
        <w:rPr>
          <w:color w:val="000000"/>
        </w:rPr>
      </w:pPr>
      <w:r>
        <w:rPr>
          <w:color w:val="000000" w:themeColor="text1"/>
          <w:spacing w:val="2"/>
        </w:rPr>
        <w:t xml:space="preserve"> </w:t>
      </w:r>
      <w:r>
        <w:rPr/>
        <w:t xml:space="preserve">12. </w:t>
      </w:r>
      <w:r>
        <w:rPr>
          <w:color w:val="000000"/>
        </w:rPr>
        <w:t xml:space="preserve">Direktorius privalo užtikrinti, kad lopšelyje-darželyje dirbtų tik sveikatą pasitikrinę darbuotojai, nesergantys </w:t>
      </w:r>
      <w:r>
        <w:rPr/>
        <w:t>užkrečiamąja liga,</w:t>
      </w:r>
      <w:r>
        <w:rPr>
          <w:color w:val="000000"/>
        </w:rPr>
        <w:t xml:space="preserve"> dėl kurios yra</w:t>
      </w:r>
      <w:r>
        <w:rPr/>
        <w:t xml:space="preserve"> paskelbta valstybės lygio ekstremalioji situacija ir (ar) karantinas</w:t>
      </w:r>
      <w:r>
        <w:rPr>
          <w:color w:val="000000"/>
        </w:rPr>
        <w:t>.</w:t>
      </w:r>
    </w:p>
    <w:p>
      <w:pPr>
        <w:pStyle w:val="Normal"/>
        <w:spacing w:lineRule="auto" w:line="276"/>
        <w:ind w:firstLine="720"/>
        <w:jc w:val="both"/>
        <w:rPr>
          <w:color w:val="000000"/>
          <w:szCs w:val="24"/>
          <w:lang w:eastAsia="lt-LT"/>
        </w:rPr>
      </w:pPr>
      <w:r>
        <w:rPr>
          <w:color w:val="000000"/>
          <w:szCs w:val="24"/>
          <w:lang w:eastAsia="lt-LT"/>
        </w:rPr>
        <w:t>13. Darbuotojai</w:t>
      </w:r>
      <w:r>
        <w:rPr>
          <w:bCs/>
          <w:szCs w:val="24"/>
        </w:rPr>
        <w:t>, nepateikę šio Aprašo 11 punkte nurodyto dokumento šio Aprašo 11 punkte          nustatyta tvarka ir terminais, direktoriaus įsakymu nuo darbo nušalinami nemokant darbo užmokesčio iki tol, kol pateiks šio Aprašo 11 punkte nustatytą sveikatos patikrinimo išvadą  (rezultatus) maitinimo organizavimo ir higienos priežiūros</w:t>
      </w:r>
      <w:r>
        <w:rPr>
          <w:szCs w:val="24"/>
        </w:rPr>
        <w:t xml:space="preserve"> specialistei</w:t>
      </w:r>
      <w:r>
        <w:rPr>
          <w:bCs/>
          <w:szCs w:val="24"/>
        </w:rPr>
        <w:t xml:space="preserve"> A. Vaisiūnienei.</w:t>
      </w:r>
    </w:p>
    <w:p>
      <w:pPr>
        <w:pStyle w:val="Normal"/>
        <w:spacing w:lineRule="auto" w:line="276"/>
        <w:ind w:firstLine="720"/>
        <w:jc w:val="both"/>
        <w:rPr>
          <w:color w:val="000000"/>
          <w:szCs w:val="24"/>
          <w:lang w:eastAsia="lt-LT"/>
        </w:rPr>
      </w:pPr>
      <w:r>
        <w:rPr>
          <w:color w:val="000000"/>
          <w:szCs w:val="24"/>
          <w:lang w:eastAsia="lt-LT"/>
        </w:rPr>
        <w:t>14. V</w:t>
      </w:r>
      <w:r>
        <w:rPr>
          <w:b w:val="false"/>
          <w:i w:val="false"/>
          <w:caps w:val="false"/>
          <w:smallCaps w:val="false"/>
          <w:color w:val="000000"/>
          <w:spacing w:val="0"/>
          <w:sz w:val="24"/>
          <w:szCs w:val="24"/>
          <w:lang w:val="lt-LT" w:eastAsia="lt-LT"/>
        </w:rPr>
        <w:t>alstybės lygio ekstremaliosios situacijos, paskelbtos dėl užkrečiamosios ligos, karantino ir (ar) riboto karantino, kurie nustatomi pagal Įstatymą ir kitus teisės aktus, priemonių taikymas žmonėms, jų sveikatos patikrinimai, išskyrus Įstatymo 18 straipsnio 7 dalyje nurodytus atvejus, kai sveikatos patikrinimai finansuojami darbuotojo lėšomis arba darbdavio sprendimu – darbdavio lėšomis, mikrobiologiniai tyrimai, ypač pavojingų užkrečiamųjų ligų imunoprofilaktika, izoliavimas, atliekami Lietuvos Respublikos ir (ar) tarptautinės teisės aktų nustatyta tvarka.</w:t>
      </w:r>
    </w:p>
    <w:p>
      <w:pPr>
        <w:pStyle w:val="Normal"/>
        <w:rPr/>
      </w:pPr>
      <w:r>
        <w:rPr/>
      </w:r>
    </w:p>
    <w:p>
      <w:pPr>
        <w:pStyle w:val="Normal"/>
        <w:rPr/>
      </w:pPr>
      <w:r>
        <w:rPr/>
      </w:r>
    </w:p>
    <w:p>
      <w:pPr>
        <w:sectPr>
          <w:headerReference w:type="default" r:id="rId4"/>
          <w:headerReference w:type="first" r:id="rId5"/>
          <w:footerReference w:type="default" r:id="rId6"/>
          <w:footerReference w:type="first" r:id="rId7"/>
          <w:type w:val="nextPage"/>
          <w:pgSz w:w="11906" w:h="16838"/>
          <w:pgMar w:left="1701" w:right="567" w:header="567" w:top="1134" w:footer="567" w:bottom="1134" w:gutter="0"/>
          <w:pgNumType w:start="1" w:fmt="decimal"/>
          <w:formProt w:val="false"/>
          <w:titlePg/>
          <w:textDirection w:val="lrTb"/>
          <w:docGrid w:type="default" w:linePitch="360" w:charSpace="0"/>
        </w:sectPr>
      </w:pPr>
    </w:p>
    <w:p>
      <w:pPr>
        <w:pStyle w:val="Normal"/>
        <w:tabs>
          <w:tab w:val="clear" w:pos="1296"/>
          <w:tab w:val="left" w:pos="1134" w:leader="none"/>
        </w:tabs>
        <w:spacing w:lineRule="auto" w:line="276"/>
        <w:ind w:firstLine="720"/>
        <w:jc w:val="both"/>
        <w:rPr>
          <w:szCs w:val="24"/>
        </w:rPr>
      </w:pPr>
      <w:r>
        <w:rPr>
          <w:szCs w:val="24"/>
          <w:lang w:eastAsia="lt-LT"/>
        </w:rPr>
        <w:t>15. Sveikatos patikrinimai atliekami iki Lietuvos Respublikos teritorijoje paskelbtos valstybės lygio ekstremaliosios situacijos ir (ar) karantino dėl užkrečiamosios ligos pabaigos, atsižvelgiant į tai, kuris iš jų baigiasi vėliau.</w:t>
      </w:r>
      <w:r>
        <w:rPr>
          <w:szCs w:val="24"/>
        </w:rPr>
        <w:t xml:space="preserve"> </w:t>
      </w:r>
    </w:p>
    <w:p>
      <w:pPr>
        <w:pStyle w:val="Normal"/>
        <w:tabs>
          <w:tab w:val="clear" w:pos="1296"/>
          <w:tab w:val="left" w:pos="1134" w:leader="none"/>
        </w:tabs>
        <w:spacing w:lineRule="auto" w:line="276"/>
        <w:ind w:firstLine="720"/>
        <w:jc w:val="both"/>
        <w:rPr>
          <w:szCs w:val="24"/>
        </w:rPr>
      </w:pPr>
      <w:r>
        <w:rPr>
          <w:szCs w:val="24"/>
        </w:rPr>
        <w:t xml:space="preserve">16. Biržų lopšelis-darželis „Drugelis“ </w:t>
      </w:r>
      <w:r>
        <w:rPr/>
        <w:t xml:space="preserve">tvarko asmens duomenis vadovaudamasis 2016 m. balandžio 27 d. Europos Parlamento ir Tarybos reglamentu (ES) 2016/679 dėl fizinių asmenų apsaugos tvarkant asmens duomenis ir dėl laisvo tokių duomenų judėjimo ir kuriuo panaikinama Direktyva 95/46/EB (Bendrasis duomenų apsaugos reglamentas), Lietuvos Respublikos asmens duomenų teisinės apsaugos įstatymu ir </w:t>
      </w:r>
      <w:r>
        <w:rPr>
          <w:color w:val="000000"/>
        </w:rPr>
        <w:t>Biržų lopšelio-darželio „Drugelis“ direktoriaus  2019 m. vasario 6 d. įsakymu Nr. V-17 „Dėl asmens duomenų tvarkymo Biržų lopšelyje-darželyje „Drugelis“ taisyklių patvirtinimo“, reglamentuojančiais asmens duomenų tvarkymą ir apsaugą.</w:t>
      </w:r>
    </w:p>
    <w:p>
      <w:pPr>
        <w:pStyle w:val="Normal"/>
        <w:tabs>
          <w:tab w:val="clear" w:pos="1296"/>
          <w:tab w:val="left" w:pos="1134" w:leader="none"/>
        </w:tabs>
        <w:spacing w:lineRule="auto" w:line="276"/>
        <w:ind w:firstLine="720"/>
        <w:jc w:val="both"/>
        <w:rPr>
          <w:color w:val="000000"/>
          <w:szCs w:val="24"/>
        </w:rPr>
      </w:pPr>
      <w:r>
        <w:rPr>
          <w:color w:val="000000"/>
          <w:szCs w:val="24"/>
        </w:rPr>
        <w:t>17. Šio Aprašo 14 punktas įsigalioja nuo 2021 m. gruodžio 1 d.</w:t>
      </w:r>
    </w:p>
    <w:p>
      <w:pPr>
        <w:pStyle w:val="Normal"/>
        <w:tabs>
          <w:tab w:val="clear" w:pos="1296"/>
          <w:tab w:val="left" w:pos="1134" w:leader="none"/>
        </w:tabs>
        <w:spacing w:lineRule="auto" w:line="276"/>
        <w:ind w:firstLine="720"/>
        <w:jc w:val="center"/>
        <w:rPr>
          <w:szCs w:val="24"/>
        </w:rPr>
      </w:pPr>
      <w:r>
        <w:rPr>
          <w:szCs w:val="24"/>
        </w:rPr>
        <w:t>___________________</w:t>
      </w:r>
    </w:p>
    <w:sectPr>
      <w:type w:val="continuous"/>
      <w:pgSz w:w="11906" w:h="16838"/>
      <w:pgMar w:left="1701" w:right="567" w:header="567" w:top="1134" w:footer="567" w:bottom="1134" w:gutter="0"/>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Liberation Sans">
    <w:altName w:val="Arial"/>
    <w:charset w:val="ba"/>
    <w:family w:val="roman"/>
    <w:pitch w:val="variable"/>
  </w:font>
  <w:font w:name="Calibri">
    <w:charset w:val="ba"/>
    <w:family w:val="roman"/>
    <w:pitch w:val="variable"/>
  </w:font>
  <w:font w:name="TimesLT">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1296"/>
        <w:tab w:val="center" w:pos="4153" w:leader="none"/>
        <w:tab w:val="right" w:pos="8306" w:leader="none"/>
      </w:tabs>
      <w:rPr>
        <w:lang w:eastAsia="lt-LT"/>
      </w:rPr>
    </w:pPr>
    <w:r>
      <w:rPr>
        <w:lang w:eastAsia="lt-LT"/>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1296"/>
        <w:tab w:val="center" w:pos="4153" w:leader="none"/>
        <w:tab w:val="right" w:pos="8306" w:leader="none"/>
      </w:tabs>
      <w:rPr>
        <w:lang w:eastAsia="lt-LT"/>
      </w:rPr>
    </w:pPr>
    <w:r>
      <w:rPr>
        <w:lang w:eastAsia="lt-LT"/>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1296"/>
        <w:tab w:val="center" w:pos="4153" w:leader="none"/>
        <w:tab w:val="right" w:pos="8306" w:leader="none"/>
      </w:tabs>
      <w:spacing w:lineRule="auto" w:line="276" w:before="0" w:after="200"/>
      <w:rPr>
        <w:lang w:eastAsia="lt-LT"/>
      </w:rPr>
    </w:pPr>
    <w:r>
      <w:rPr>
        <w:lang w:eastAsia="lt-LT"/>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1296"/>
        <w:tab w:val="center" w:pos="4986" w:leader="none"/>
        <w:tab w:val="right" w:pos="9972" w:leader="none"/>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2">
    <w:lvl w:ilvl="0">
      <w:start w:val="1"/>
      <w:numFmt w:val="decimal"/>
      <w:suff w:val="nothing"/>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1296"/>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396"/>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en-US" w:bidi="ar-SA"/>
      </w:rPr>
    </w:rPrDefault>
    <w:pPrDefault>
      <w:pPr>
        <w:suppressAutoHyphens w:val="true"/>
      </w:pPr>
    </w:pPrDefault>
  </w:docDefaults>
  <w:latentStyles w:defLockedState="0" w:defUIPriority="0" w:defSemiHidden="0" w:defUnhideWhenUsed="0" w:defQFormat="0" w:count="376">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06376"/>
    <w:pPr>
      <w:widowControl/>
      <w:suppressAutoHyphens w:val="true"/>
      <w:bidi w:val="0"/>
      <w:spacing w:before="0" w:after="0"/>
      <w:jc w:val="left"/>
    </w:pPr>
    <w:rPr>
      <w:rFonts w:ascii="Times New Roman" w:hAnsi="Times New Roman" w:eastAsia="Times New Roman" w:cs="Times New Roman"/>
      <w:color w:val="auto"/>
      <w:kern w:val="0"/>
      <w:sz w:val="24"/>
      <w:szCs w:val="20"/>
      <w:lang w:val="lt-LT" w:eastAsia="en-US" w:bidi="ar-SA"/>
    </w:rPr>
  </w:style>
  <w:style w:type="paragraph" w:styleId="Antrat3">
    <w:name w:val="Heading 3"/>
    <w:basedOn w:val="Normal"/>
    <w:next w:val="Normal"/>
    <w:link w:val="Antrat3Diagrama"/>
    <w:unhideWhenUsed/>
    <w:qFormat/>
    <w:rsid w:val="00da6ee4"/>
    <w:pPr>
      <w:keepNext w:val="true"/>
      <w:overflowPunct w:val="false"/>
      <w:jc w:val="center"/>
      <w:outlineLvl w:val="2"/>
    </w:pPr>
    <w:rPr>
      <w:b/>
      <w:bCs/>
      <w:sz w:val="27"/>
    </w:rPr>
  </w:style>
  <w:style w:type="paragraph" w:styleId="Antrat4">
    <w:name w:val="Heading 4"/>
    <w:basedOn w:val="Normal"/>
    <w:next w:val="Normal"/>
    <w:link w:val="Antrat4Diagrama"/>
    <w:unhideWhenUsed/>
    <w:qFormat/>
    <w:rsid w:val="00da6ee4"/>
    <w:pPr>
      <w:keepNext w:val="true"/>
      <w:overflowPunct w:val="false"/>
      <w:jc w:val="center"/>
      <w:outlineLvl w:val="3"/>
    </w:pPr>
    <w:rPr>
      <w:b/>
      <w:bCs/>
      <w:sz w:val="26"/>
    </w:rPr>
  </w:style>
  <w:style w:type="character" w:styleId="DefaultParagraphFont" w:default="1">
    <w:name w:val="Default Paragraph Font"/>
    <w:uiPriority w:val="1"/>
    <w:semiHidden/>
    <w:unhideWhenUsed/>
    <w:qFormat/>
    <w:rPr/>
  </w:style>
  <w:style w:type="character" w:styleId="PlaceholderText">
    <w:name w:val="Placeholder Text"/>
    <w:basedOn w:val="DefaultParagraphFont"/>
    <w:qFormat/>
    <w:rsid w:val="00206376"/>
    <w:rPr>
      <w:color w:val="808080"/>
    </w:rPr>
  </w:style>
  <w:style w:type="character" w:styleId="Internetosaitas">
    <w:name w:val="Interneto saitas"/>
    <w:basedOn w:val="DefaultParagraphFont"/>
    <w:rsid w:val="00887697"/>
    <w:rPr>
      <w:color w:val="0000FF" w:themeColor="hyperlink"/>
      <w:u w:val="single"/>
    </w:rPr>
  </w:style>
  <w:style w:type="character" w:styleId="Antrat3Diagrama" w:customStyle="1">
    <w:name w:val="Antraštė 3 Diagrama"/>
    <w:basedOn w:val="DefaultParagraphFont"/>
    <w:link w:val="Antrat3"/>
    <w:qFormat/>
    <w:rsid w:val="00da6ee4"/>
    <w:rPr>
      <w:b/>
      <w:bCs/>
      <w:sz w:val="27"/>
    </w:rPr>
  </w:style>
  <w:style w:type="character" w:styleId="Antrat4Diagrama" w:customStyle="1">
    <w:name w:val="Antraštė 4 Diagrama"/>
    <w:basedOn w:val="DefaultParagraphFont"/>
    <w:link w:val="Antrat4"/>
    <w:qFormat/>
    <w:rsid w:val="00da6ee4"/>
    <w:rPr>
      <w:b/>
      <w:bCs/>
      <w:sz w:val="26"/>
    </w:rPr>
  </w:style>
  <w:style w:type="paragraph" w:styleId="Antrat">
    <w:name w:val="Antraštė"/>
    <w:basedOn w:val="Normal"/>
    <w:next w:val="Pagrindinistekstas"/>
    <w:qFormat/>
    <w:pPr>
      <w:keepNext w:val="true"/>
      <w:spacing w:before="240" w:after="120"/>
    </w:pPr>
    <w:rPr>
      <w:rFonts w:ascii="Liberation Sans" w:hAnsi="Liberation Sans" w:eastAsia="Microsoft YaHei" w:cs="Lucida Sans"/>
      <w:sz w:val="28"/>
      <w:szCs w:val="28"/>
    </w:rPr>
  </w:style>
  <w:style w:type="paragraph" w:styleId="Pagrindinistekstas">
    <w:name w:val="Body Text"/>
    <w:basedOn w:val="Normal"/>
    <w:pPr>
      <w:spacing w:lineRule="auto" w:line="276" w:before="0" w:after="140"/>
    </w:pPr>
    <w:rPr/>
  </w:style>
  <w:style w:type="paragraph" w:styleId="Sraas">
    <w:name w:val="List"/>
    <w:basedOn w:val="Pagrindinistekstas"/>
    <w:pPr/>
    <w:rPr>
      <w:rFonts w:cs="Lucida Sans"/>
    </w:rPr>
  </w:style>
  <w:style w:type="paragraph" w:styleId="Pavadinimas">
    <w:name w:val="Caption"/>
    <w:basedOn w:val="Normal"/>
    <w:qFormat/>
    <w:pPr>
      <w:suppressLineNumbers/>
      <w:spacing w:before="120" w:after="120"/>
    </w:pPr>
    <w:rPr>
      <w:rFonts w:cs="Lucida Sans"/>
      <w:i/>
      <w:iCs/>
      <w:sz w:val="24"/>
      <w:szCs w:val="24"/>
    </w:rPr>
  </w:style>
  <w:style w:type="paragraph" w:styleId="Rodykl">
    <w:name w:val="Rodyklė"/>
    <w:basedOn w:val="Normal"/>
    <w:qFormat/>
    <w:pPr>
      <w:suppressLineNumbers/>
    </w:pPr>
    <w:rPr>
      <w:rFonts w:cs="Lucida Sans"/>
    </w:rPr>
  </w:style>
  <w:style w:type="paragraph" w:styleId="ListParagraph">
    <w:name w:val="List Paragraph"/>
    <w:basedOn w:val="Normal"/>
    <w:uiPriority w:val="34"/>
    <w:qFormat/>
    <w:rsid w:val="00557aac"/>
    <w:pPr>
      <w:spacing w:lineRule="auto" w:line="259" w:before="0" w:after="160"/>
      <w:ind w:left="720" w:hanging="0"/>
      <w:contextualSpacing/>
    </w:pPr>
    <w:rPr>
      <w:rFonts w:ascii="Calibri" w:hAnsi="Calibri" w:eastAsia="Calibri"/>
      <w:sz w:val="22"/>
      <w:szCs w:val="22"/>
      <w:lang w:val="en-GB"/>
    </w:rPr>
  </w:style>
  <w:style w:type="paragraph" w:styleId="Patvirtinta" w:customStyle="1">
    <w:name w:val="patvirtinta"/>
    <w:basedOn w:val="Normal"/>
    <w:qFormat/>
    <w:rsid w:val="00557aac"/>
    <w:pPr>
      <w:ind w:left="5953" w:hanging="0"/>
      <w:jc w:val="center"/>
    </w:pPr>
    <w:rPr>
      <w:rFonts w:ascii="TimesLT" w:hAnsi="TimesLT"/>
      <w:sz w:val="20"/>
      <w:lang w:eastAsia="lt-LT"/>
    </w:rPr>
  </w:style>
  <w:style w:type="paragraph" w:styleId="NormalWeb">
    <w:name w:val="Normal (Web)"/>
    <w:basedOn w:val="Normal"/>
    <w:uiPriority w:val="99"/>
    <w:unhideWhenUsed/>
    <w:qFormat/>
    <w:rsid w:val="0050238c"/>
    <w:pPr>
      <w:spacing w:beforeAutospacing="1" w:afterAutospacing="1"/>
    </w:pPr>
    <w:rPr>
      <w:szCs w:val="24"/>
      <w:lang w:eastAsia="lt-LT"/>
    </w:rPr>
  </w:style>
  <w:style w:type="paragraph" w:styleId="Puslapinantratirporat">
    <w:name w:val="Puslapinė antraštė ir poraštė"/>
    <w:basedOn w:val="Normal"/>
    <w:qFormat/>
    <w:pPr/>
    <w:rPr/>
  </w:style>
  <w:style w:type="paragraph" w:styleId="Puslapinantrat">
    <w:name w:val="Header"/>
    <w:basedOn w:val="Puslapinantratirporat"/>
    <w:pPr/>
    <w:rPr/>
  </w:style>
  <w:style w:type="paragraph" w:styleId="Puslapinporat">
    <w:name w:val="Footer"/>
    <w:basedOn w:val="Puslapinantratirporat"/>
    <w:pPr/>
    <w:rPr/>
  </w:style>
  <w:style w:type="paragraph" w:styleId="Lentelsturinys">
    <w:name w:val="Lentelės turinys"/>
    <w:basedOn w:val="Normal"/>
    <w:qFormat/>
    <w:pPr>
      <w:suppressLineNumbers/>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1808.lt/"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Application>LibreOffice/6.4.4.2$Windows_X86_64 LibreOffice_project/3d775be2011f3886db32dfd395a6a6d1ca2630ff</Application>
  <Pages>4</Pages>
  <Words>1086</Words>
  <Characters>7763</Characters>
  <CharactersWithSpaces>8852</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2021-11-18T09:13:00Z</dcterms:created>
  <dc:creator>Win2003Stdx32</dc:creator>
  <dc:description/>
  <dc:language>lt-LT</dc:language>
  <cp:lastModifiedBy/>
  <cp:lastPrinted>2021-11-22T14:52:22Z</cp:lastPrinted>
  <dcterms:modified xsi:type="dcterms:W3CDTF">2021-11-24T13:06:09Z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